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A35" w:rsidRDefault="00491A35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35015841" wp14:editId="79F32E8F">
            <wp:extent cx="6093530" cy="9485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74" cy="949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0A4336" w:rsidRPr="005015DE" w:rsidRDefault="00F70CF8" w:rsidP="005015DE">
      <w:pPr>
        <w:spacing w:before="120"/>
        <w:ind w:left="0"/>
        <w:jc w:val="center"/>
        <w:rPr>
          <w:b/>
          <w:szCs w:val="28"/>
        </w:rPr>
      </w:pPr>
      <w:bookmarkStart w:id="0" w:name="_Toc11708085"/>
      <w:bookmarkStart w:id="1" w:name="_GoBack"/>
      <w:bookmarkEnd w:id="1"/>
      <w:r w:rsidRPr="005015DE">
        <w:rPr>
          <w:b/>
          <w:szCs w:val="28"/>
        </w:rPr>
        <w:t>ОПИСАНИЕ ПРОГРАММЫ</w:t>
      </w:r>
    </w:p>
    <w:p w:rsidR="000A4336" w:rsidRPr="008D615C" w:rsidRDefault="000A4336" w:rsidP="00A249B4">
      <w:pPr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F70CF8">
        <w:rPr>
          <w:b/>
          <w:szCs w:val="28"/>
        </w:rPr>
        <w:t>Название программы</w:t>
      </w:r>
      <w:r w:rsidRPr="004D66AB">
        <w:rPr>
          <w:b/>
          <w:szCs w:val="28"/>
        </w:rPr>
        <w:t xml:space="preserve">: </w:t>
      </w:r>
      <w:r w:rsidR="008D615C" w:rsidRPr="008D615C">
        <w:rPr>
          <w:szCs w:val="28"/>
        </w:rPr>
        <w:t>Основная программа профессионального об</w:t>
      </w:r>
      <w:r w:rsidR="005015DE">
        <w:rPr>
          <w:szCs w:val="28"/>
        </w:rPr>
        <w:t>учения по профессии 16675 Повар</w:t>
      </w:r>
      <w:r w:rsidR="008D615C" w:rsidRPr="008D615C">
        <w:rPr>
          <w:szCs w:val="28"/>
        </w:rPr>
        <w:t xml:space="preserve"> (п</w:t>
      </w:r>
      <w:r w:rsidR="00790D5C">
        <w:rPr>
          <w:szCs w:val="28"/>
        </w:rPr>
        <w:t>рограмма  профессиональной подготовки</w:t>
      </w:r>
      <w:r w:rsidR="008D615C" w:rsidRPr="008D615C">
        <w:rPr>
          <w:szCs w:val="28"/>
        </w:rPr>
        <w:t>).</w:t>
      </w:r>
    </w:p>
    <w:p w:rsidR="000A4336" w:rsidRDefault="000A4336" w:rsidP="008D615C">
      <w:pPr>
        <w:spacing w:before="120"/>
        <w:ind w:left="0"/>
        <w:rPr>
          <w:szCs w:val="28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8D615C" w:rsidRPr="004D66AB">
        <w:rPr>
          <w:szCs w:val="28"/>
        </w:rPr>
        <w:t xml:space="preserve">Лица, </w:t>
      </w:r>
      <w:r w:rsidR="00790D5C">
        <w:rPr>
          <w:szCs w:val="28"/>
        </w:rPr>
        <w:t>не имеющие профессии рабочего или должности</w:t>
      </w:r>
      <w:r w:rsidR="008D615C">
        <w:rPr>
          <w:szCs w:val="28"/>
        </w:rPr>
        <w:t xml:space="preserve"> с</w:t>
      </w:r>
      <w:r w:rsidR="000B24C9">
        <w:rPr>
          <w:szCs w:val="28"/>
        </w:rPr>
        <w:t>л</w:t>
      </w:r>
      <w:r w:rsidR="00024B8F">
        <w:rPr>
          <w:szCs w:val="28"/>
        </w:rPr>
        <w:t xml:space="preserve">ужащего </w:t>
      </w:r>
      <w:r w:rsidR="00790D5C">
        <w:rPr>
          <w:szCs w:val="28"/>
        </w:rPr>
        <w:t>с целью получения  профессии рабочего</w:t>
      </w:r>
      <w:bookmarkStart w:id="5" w:name="_Toc398898452"/>
      <w:bookmarkStart w:id="6" w:name="_Toc400548064"/>
      <w:bookmarkStart w:id="7" w:name="_Toc498208229"/>
      <w:bookmarkEnd w:id="2"/>
      <w:bookmarkEnd w:id="3"/>
      <w:bookmarkEnd w:id="4"/>
      <w:r w:rsidR="00024B8F">
        <w:rPr>
          <w:szCs w:val="28"/>
        </w:rPr>
        <w:t>.</w:t>
      </w:r>
    </w:p>
    <w:p w:rsidR="000A4336" w:rsidRDefault="00F70CF8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3. Цель освоения программы</w:t>
      </w:r>
      <w:r w:rsidR="000A4336">
        <w:rPr>
          <w:rFonts w:ascii="Times New Roman" w:hAnsi="Times New Roman"/>
          <w:szCs w:val="28"/>
        </w:rPr>
        <w:t>: </w:t>
      </w:r>
      <w:r w:rsidR="008D615C">
        <w:rPr>
          <w:rFonts w:ascii="Times New Roman" w:hAnsi="Times New Roman"/>
          <w:b w:val="0"/>
          <w:bCs/>
          <w:szCs w:val="28"/>
        </w:rPr>
        <w:t xml:space="preserve">формирование </w:t>
      </w:r>
      <w:r w:rsidR="000A4336" w:rsidRPr="00B4134B">
        <w:rPr>
          <w:rFonts w:ascii="Times New Roman" w:hAnsi="Times New Roman"/>
          <w:b w:val="0"/>
          <w:lang w:eastAsia="ru-RU"/>
        </w:rPr>
        <w:t xml:space="preserve"> компетенций </w:t>
      </w:r>
      <w:r w:rsidR="008D615C">
        <w:rPr>
          <w:rFonts w:ascii="Times New Roman" w:hAnsi="Times New Roman"/>
          <w:b w:val="0"/>
          <w:lang w:eastAsia="ru-RU"/>
        </w:rPr>
        <w:t xml:space="preserve">у слушателя, </w:t>
      </w:r>
      <w:r w:rsidR="000A4336" w:rsidRPr="00B4134B">
        <w:rPr>
          <w:rFonts w:ascii="Times New Roman" w:hAnsi="Times New Roman"/>
          <w:b w:val="0"/>
          <w:lang w:eastAsia="ru-RU"/>
        </w:rPr>
        <w:t xml:space="preserve"> необходимых для </w:t>
      </w:r>
      <w:r w:rsidR="00024B8F">
        <w:rPr>
          <w:rFonts w:ascii="Times New Roman" w:hAnsi="Times New Roman"/>
          <w:b w:val="0"/>
          <w:lang w:eastAsia="ru-RU"/>
        </w:rPr>
        <w:t xml:space="preserve">выполнения </w:t>
      </w:r>
      <w:r w:rsidR="008D615C">
        <w:rPr>
          <w:rFonts w:ascii="Times New Roman" w:hAnsi="Times New Roman"/>
          <w:b w:val="0"/>
          <w:lang w:eastAsia="ru-RU"/>
        </w:rPr>
        <w:t xml:space="preserve"> вида </w:t>
      </w:r>
      <w:r w:rsidR="000A4336" w:rsidRPr="00B4134B">
        <w:rPr>
          <w:rFonts w:ascii="Times New Roman" w:hAnsi="Times New Roman"/>
          <w:b w:val="0"/>
          <w:lang w:eastAsia="ru-RU"/>
        </w:rPr>
        <w:t>профессиональной деятельности</w:t>
      </w:r>
      <w:r w:rsidR="005015DE">
        <w:rPr>
          <w:rFonts w:ascii="Times New Roman" w:hAnsi="Times New Roman"/>
          <w:b w:val="0"/>
          <w:lang w:eastAsia="ru-RU"/>
        </w:rPr>
        <w:t>.</w:t>
      </w:r>
      <w:r w:rsidR="000A4336" w:rsidRPr="00B4134B">
        <w:rPr>
          <w:rFonts w:ascii="Times New Roman" w:hAnsi="Times New Roman"/>
          <w:b w:val="0"/>
          <w:lang w:eastAsia="ru-RU"/>
        </w:rPr>
        <w:t> </w:t>
      </w:r>
      <w:r w:rsidR="008D615C">
        <w:rPr>
          <w:rFonts w:ascii="Times New Roman" w:hAnsi="Times New Roman"/>
          <w:b w:val="0"/>
          <w:lang w:eastAsia="ru-RU"/>
        </w:rPr>
        <w:t xml:space="preserve"> </w:t>
      </w:r>
      <w:r w:rsidR="000A4336">
        <w:rPr>
          <w:rFonts w:ascii="Times New Roman" w:hAnsi="Times New Roman"/>
          <w:szCs w:val="28"/>
        </w:rPr>
        <w:t xml:space="preserve">4. </w:t>
      </w:r>
      <w:r w:rsidR="000A4336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0A4336">
        <w:rPr>
          <w:rFonts w:ascii="Times New Roman" w:hAnsi="Times New Roman"/>
          <w:szCs w:val="28"/>
        </w:rPr>
        <w:t>:</w:t>
      </w:r>
      <w:r w:rsidR="000A4336" w:rsidRPr="009E5849">
        <w:rPr>
          <w:rFonts w:ascii="Times New Roman" w:hAnsi="Times New Roman"/>
          <w:szCs w:val="28"/>
        </w:rPr>
        <w:t xml:space="preserve"> </w:t>
      </w:r>
      <w:r w:rsidR="000A4336">
        <w:rPr>
          <w:rFonts w:ascii="Times New Roman" w:hAnsi="Times New Roman"/>
          <w:b w:val="0"/>
          <w:szCs w:val="28"/>
        </w:rPr>
        <w:t xml:space="preserve">Очно-заочная </w:t>
      </w:r>
      <w:r w:rsidR="000A4336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0A4336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0A4336" w:rsidRPr="003A76FF">
        <w:rPr>
          <w:rFonts w:ascii="Times New Roman" w:hAnsi="Times New Roman"/>
          <w:b w:val="0"/>
          <w:szCs w:val="28"/>
        </w:rPr>
        <w:t xml:space="preserve"> </w:t>
      </w:r>
    </w:p>
    <w:p w:rsidR="000A4336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r w:rsidRPr="000B430B">
        <w:rPr>
          <w:rFonts w:ascii="Times New Roman" w:hAnsi="Times New Roman"/>
          <w:szCs w:val="28"/>
        </w:rPr>
        <w:t xml:space="preserve">Освоение </w:t>
      </w:r>
      <w:bookmarkEnd w:id="0"/>
      <w:r w:rsidR="00F70CF8">
        <w:rPr>
          <w:rFonts w:ascii="Times New Roman" w:hAnsi="Times New Roman"/>
          <w:szCs w:val="28"/>
        </w:rPr>
        <w:t xml:space="preserve"> программы</w:t>
      </w:r>
      <w:r w:rsidRPr="000B430B">
        <w:rPr>
          <w:rFonts w:ascii="Times New Roman" w:hAnsi="Times New Roman"/>
          <w:szCs w:val="28"/>
        </w:rPr>
        <w:t xml:space="preserve"> </w:t>
      </w:r>
      <w:r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>
        <w:rPr>
          <w:rFonts w:ascii="Times New Roman" w:hAnsi="Times New Roman"/>
          <w:b w:val="0"/>
          <w:szCs w:val="28"/>
        </w:rPr>
        <w:t>с</w:t>
      </w:r>
      <w:r w:rsidR="00A45F89">
        <w:rPr>
          <w:rFonts w:ascii="Times New Roman" w:hAnsi="Times New Roman"/>
          <w:b w:val="0"/>
          <w:szCs w:val="28"/>
        </w:rPr>
        <w:t xml:space="preserve"> про</w:t>
      </w:r>
      <w:r w:rsidR="005015DE">
        <w:rPr>
          <w:rFonts w:ascii="Times New Roman" w:hAnsi="Times New Roman"/>
          <w:b w:val="0"/>
          <w:szCs w:val="28"/>
        </w:rPr>
        <w:t>фессиональным стандартом «Повар</w:t>
      </w:r>
      <w:r w:rsidR="00A45F89" w:rsidRPr="00134B27">
        <w:rPr>
          <w:rFonts w:ascii="Times New Roman" w:hAnsi="Times New Roman"/>
          <w:b w:val="0"/>
          <w:szCs w:val="28"/>
        </w:rPr>
        <w:t xml:space="preserve">», </w:t>
      </w:r>
      <w:r w:rsidR="00A45F89">
        <w:rPr>
          <w:rFonts w:ascii="Times New Roman" w:hAnsi="Times New Roman"/>
          <w:b w:val="0"/>
          <w:szCs w:val="28"/>
        </w:rPr>
        <w:t xml:space="preserve">утвержденным </w:t>
      </w:r>
      <w:r w:rsidR="00A45F89" w:rsidRPr="00722A0F">
        <w:rPr>
          <w:rFonts w:ascii="Times New Roman" w:hAnsi="Times New Roman"/>
          <w:b w:val="0"/>
          <w:szCs w:val="28"/>
        </w:rPr>
        <w:t xml:space="preserve">Приказом Минтруда </w:t>
      </w:r>
      <w:r w:rsidR="00A45F89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A45F89" w:rsidRPr="00722A0F">
        <w:rPr>
          <w:rFonts w:ascii="Times New Roman" w:hAnsi="Times New Roman"/>
          <w:b w:val="0"/>
          <w:szCs w:val="28"/>
        </w:rPr>
        <w:t>Р</w:t>
      </w:r>
      <w:r w:rsidR="00A45F89">
        <w:rPr>
          <w:rFonts w:ascii="Times New Roman" w:hAnsi="Times New Roman"/>
          <w:b w:val="0"/>
          <w:szCs w:val="28"/>
        </w:rPr>
        <w:t>Ф</w:t>
      </w:r>
      <w:r w:rsidR="00A45F89" w:rsidRPr="00722A0F">
        <w:rPr>
          <w:rFonts w:ascii="Times New Roman" w:hAnsi="Times New Roman"/>
          <w:b w:val="0"/>
          <w:szCs w:val="28"/>
        </w:rPr>
        <w:t xml:space="preserve"> </w:t>
      </w:r>
      <w:r w:rsidR="00A45F89" w:rsidRPr="00456E26">
        <w:rPr>
          <w:rFonts w:ascii="Times New Roman" w:hAnsi="Times New Roman"/>
          <w:b w:val="0"/>
          <w:szCs w:val="28"/>
        </w:rPr>
        <w:t>от 01.</w:t>
      </w:r>
      <w:r w:rsidR="00A45F89">
        <w:rPr>
          <w:rFonts w:ascii="Times New Roman" w:hAnsi="Times New Roman"/>
          <w:b w:val="0"/>
          <w:szCs w:val="28"/>
        </w:rPr>
        <w:t>12.2015 г.№ 914</w:t>
      </w:r>
      <w:r w:rsidR="00F70CF8">
        <w:rPr>
          <w:rFonts w:ascii="Times New Roman" w:hAnsi="Times New Roman"/>
          <w:b w:val="0"/>
          <w:szCs w:val="28"/>
        </w:rPr>
        <w:t>н, требованиями заказчика.</w:t>
      </w:r>
      <w:r w:rsidR="00A45F89">
        <w:rPr>
          <w:rFonts w:ascii="Times New Roman" w:hAnsi="Times New Roman"/>
          <w:b w:val="0"/>
          <w:szCs w:val="28"/>
        </w:rPr>
        <w:t xml:space="preserve">  </w:t>
      </w:r>
      <w:bookmarkStart w:id="8" w:name="_Toc11708086"/>
    </w:p>
    <w:p w:rsidR="000A4336" w:rsidRPr="007719B8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0B24C9" w:rsidRPr="009264A4" w:rsidRDefault="000B24C9" w:rsidP="001A0C34">
      <w:pPr>
        <w:ind w:left="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 xml:space="preserve">Слушатель, освоивший программу, </w:t>
      </w:r>
      <w:r w:rsidR="001A0C34">
        <w:rPr>
          <w:rFonts w:eastAsia="Times New Roman"/>
          <w:lang w:eastAsia="ru-RU"/>
        </w:rPr>
        <w:t xml:space="preserve">должен обладать профессиональной </w:t>
      </w:r>
      <w:r w:rsidRPr="009264A4">
        <w:rPr>
          <w:rFonts w:eastAsia="Times New Roman"/>
          <w:lang w:eastAsia="ru-RU"/>
        </w:rPr>
        <w:t> компетенцией по приготовлению и оформлению блюд </w:t>
      </w:r>
      <w:r>
        <w:rPr>
          <w:rFonts w:eastAsia="Times New Roman"/>
          <w:lang w:eastAsia="ru-RU"/>
        </w:rPr>
        <w:t>массовог</w:t>
      </w:r>
      <w:r w:rsidR="001A0C34">
        <w:rPr>
          <w:rFonts w:eastAsia="Times New Roman"/>
          <w:lang w:eastAsia="ru-RU"/>
        </w:rPr>
        <w:t>о спроса.</w:t>
      </w:r>
    </w:p>
    <w:p w:rsidR="000B24C9" w:rsidRPr="009264A4" w:rsidRDefault="000B24C9" w:rsidP="001A0C34">
      <w:pPr>
        <w:spacing w:line="240" w:lineRule="auto"/>
        <w:ind w:left="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7.</w:t>
      </w:r>
      <w:r w:rsidRPr="009264A4">
        <w:rPr>
          <w:rFonts w:ascii="Segoe UI" w:eastAsia="Times New Roman" w:hAnsi="Segoe UI" w:cs="Segoe UI"/>
          <w:lang w:eastAsia="ru-RU"/>
        </w:rPr>
        <w:t> </w:t>
      </w:r>
      <w:r w:rsidRPr="009264A4">
        <w:rPr>
          <w:rFonts w:eastAsia="Times New Roman"/>
          <w:b/>
          <w:bCs/>
          <w:lang w:eastAsia="ru-RU"/>
        </w:rPr>
        <w:t>Результаты обучения:</w:t>
      </w:r>
      <w:r w:rsidRPr="009264A4">
        <w:rPr>
          <w:rFonts w:eastAsia="Times New Roman"/>
          <w:lang w:eastAsia="ru-RU"/>
        </w:rPr>
        <w:t>  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В результате освоения модуля слушатель должен приобрести знания и умения, необходимые для качественного изменения перечисленной выше профессиональной компетенции.  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Слушатель должен </w:t>
      </w:r>
      <w:r w:rsidRPr="009264A4">
        <w:rPr>
          <w:rFonts w:eastAsia="Times New Roman"/>
          <w:b/>
          <w:bCs/>
          <w:lang w:eastAsia="ru-RU"/>
        </w:rPr>
        <w:t>знать:</w:t>
      </w:r>
      <w:r w:rsidRPr="009264A4">
        <w:rPr>
          <w:rFonts w:ascii="Calibri" w:eastAsia="Times New Roman" w:hAnsi="Calibri" w:cs="Calibri"/>
          <w:lang w:eastAsia="ru-RU"/>
        </w:rPr>
        <w:t>  </w:t>
      </w:r>
    </w:p>
    <w:p w:rsidR="000B24C9" w:rsidRPr="009264A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нормативные правовые акты Российской Федерации, регулирующие деятельность организаций питания;</w:t>
      </w:r>
    </w:p>
    <w:p w:rsidR="000B24C9" w:rsidRPr="009264A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рецептуры и технологии приготовления блюд, напитков и кулинарных изделий;</w:t>
      </w:r>
    </w:p>
    <w:p w:rsidR="000B24C9" w:rsidRPr="009264A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</w:r>
    </w:p>
    <w:p w:rsidR="000B24C9" w:rsidRPr="00443235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назначение, правила использования технологического оборудования, производственного  инвентаря, инструментов, весоизмерительных приборов, посуды, используемых в приготовлении блюд, напитков и кулинарных изделий, и правила ухода за ними;</w:t>
      </w:r>
    </w:p>
    <w:p w:rsidR="000B24C9" w:rsidRPr="001A0C3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требования охраны труда, производственной санитарии и пожарной безопасности в организациях питани</w:t>
      </w:r>
      <w:r w:rsidR="00D74282">
        <w:rPr>
          <w:rFonts w:eastAsia="Times New Roman"/>
          <w:color w:val="000000"/>
          <w:lang w:eastAsia="ru-RU"/>
        </w:rPr>
        <w:t>я;</w:t>
      </w:r>
    </w:p>
    <w:p w:rsidR="001A0C34" w:rsidRPr="00D74282" w:rsidRDefault="001A0C34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технологию приготовления блюд</w:t>
      </w:r>
      <w:r w:rsidR="00D74282">
        <w:rPr>
          <w:rFonts w:eastAsia="Times New Roman"/>
          <w:color w:val="000000"/>
          <w:lang w:eastAsia="ru-RU"/>
        </w:rPr>
        <w:t>, напитков и кулинарных изделий;</w:t>
      </w:r>
    </w:p>
    <w:p w:rsidR="00D74282" w:rsidRPr="00D74282" w:rsidRDefault="00D74282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методы минимизации отходов при очистке, обработке и измельчения сырья, используемого при изготовлении блюд, напитков и кулинарных изделий, с учетом соблюдения требования к качеству;</w:t>
      </w:r>
    </w:p>
    <w:p w:rsidR="00D74282" w:rsidRPr="00D74282" w:rsidRDefault="00D74282" w:rsidP="00D74282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пищевую ценность различных видов продуктов и сырья, используемого при приготовлении блюд, напитков, кулинарных изделий.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Слушатель должен </w:t>
      </w:r>
      <w:r w:rsidRPr="009264A4">
        <w:rPr>
          <w:rFonts w:eastAsia="Times New Roman"/>
          <w:b/>
          <w:bCs/>
          <w:lang w:eastAsia="ru-RU"/>
        </w:rPr>
        <w:t>уметь:</w:t>
      </w:r>
      <w:r w:rsidRPr="009264A4">
        <w:rPr>
          <w:rFonts w:ascii="Calibri" w:eastAsia="Times New Roman" w:hAnsi="Calibri" w:cs="Calibri"/>
          <w:lang w:eastAsia="ru-RU"/>
        </w:rPr>
        <w:t>   </w:t>
      </w:r>
    </w:p>
    <w:p w:rsidR="000B24C9" w:rsidRPr="009264A4" w:rsidRDefault="000B24C9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производить работы по подготовке рабочего места и технологического оборудования, производственного инвентаря, инструментов, </w:t>
      </w:r>
      <w:r>
        <w:rPr>
          <w:rFonts w:eastAsia="Times New Roman"/>
          <w:color w:val="000000"/>
          <w:lang w:eastAsia="ru-RU"/>
        </w:rPr>
        <w:t>весоизмерительных приборов, посуды, используемых в приготовлении блюд, напитков и кулинарных изделий;</w:t>
      </w:r>
    </w:p>
    <w:p w:rsidR="00D74282" w:rsidRPr="00D74282" w:rsidRDefault="000B24C9" w:rsidP="00D74282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 w:rsidRPr="00D74282">
        <w:rPr>
          <w:rFonts w:eastAsia="Times New Roman"/>
          <w:color w:val="000000"/>
          <w:lang w:eastAsia="ru-RU"/>
        </w:rPr>
        <w:t xml:space="preserve">соблюдать </w:t>
      </w:r>
      <w:r w:rsidR="00D74282">
        <w:rPr>
          <w:rFonts w:eastAsia="Times New Roman"/>
          <w:color w:val="000000"/>
          <w:lang w:eastAsia="ru-RU"/>
        </w:rPr>
        <w:t>санитарно – гигиенические требования и требования охраны труда;</w:t>
      </w:r>
    </w:p>
    <w:p w:rsidR="000B24C9" w:rsidRPr="00D74282" w:rsidRDefault="000B24C9" w:rsidP="00D74282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 w:rsidRPr="00D74282">
        <w:rPr>
          <w:rFonts w:eastAsia="Times New Roman"/>
          <w:lang w:eastAsia="ru-RU"/>
        </w:rPr>
        <w:t>применять регламенты, стандарты и нормативно-технологическую документацию, используемую при производстве блюд, напитков и кулинарных из</w:t>
      </w:r>
      <w:r w:rsidR="00D74282" w:rsidRPr="00D74282">
        <w:rPr>
          <w:rFonts w:eastAsia="Times New Roman"/>
          <w:lang w:eastAsia="ru-RU"/>
        </w:rPr>
        <w:t>делий;</w:t>
      </w:r>
    </w:p>
    <w:p w:rsidR="00D74282" w:rsidRDefault="00D74282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готовить блюда, напитки и кулинарные изделия по технологическим картам под руководством повара;</w:t>
      </w:r>
    </w:p>
    <w:p w:rsidR="00D74282" w:rsidRDefault="00D74282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соблюдать правила сочетаемости основных продуктов и сырья при приготовлении блюд, напитков и кулинарных изделий.</w:t>
      </w:r>
    </w:p>
    <w:p w:rsidR="00D74282" w:rsidRDefault="00D74282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отпускать готовые блюда, напитки и кулинарные изделия с раздачи/прилавка и на вынос с учетом требований к безопасности готовой продукции;</w:t>
      </w:r>
    </w:p>
    <w:p w:rsidR="00D74282" w:rsidRDefault="00FF6CF6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аккуратно обращаться с сырьем в процессе приготовления блюд, напитков, кулинарных изделий и экономно расходовать его.</w:t>
      </w:r>
    </w:p>
    <w:p w:rsidR="00FF6CF6" w:rsidRPr="009264A4" w:rsidRDefault="00FF6CF6" w:rsidP="00FF6CF6">
      <w:pPr>
        <w:suppressAutoHyphens w:val="0"/>
        <w:spacing w:line="240" w:lineRule="auto"/>
        <w:ind w:left="426"/>
        <w:textAlignment w:val="baseline"/>
        <w:rPr>
          <w:rFonts w:eastAsia="Times New Roman"/>
          <w:szCs w:val="28"/>
          <w:lang w:eastAsia="ru-RU"/>
        </w:rPr>
      </w:pPr>
    </w:p>
    <w:p w:rsidR="000B24C9" w:rsidRPr="009264A4" w:rsidRDefault="000B24C9" w:rsidP="00FF6CF6">
      <w:pPr>
        <w:spacing w:line="240" w:lineRule="auto"/>
        <w:ind w:left="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Слушатель должен </w:t>
      </w:r>
      <w:r w:rsidRPr="009264A4">
        <w:rPr>
          <w:rFonts w:eastAsia="Times New Roman"/>
          <w:b/>
          <w:bCs/>
          <w:lang w:eastAsia="ru-RU"/>
        </w:rPr>
        <w:t>иметь практический опыт:</w:t>
      </w:r>
      <w:r w:rsidRPr="009264A4">
        <w:rPr>
          <w:rFonts w:eastAsia="Times New Roman"/>
          <w:lang w:eastAsia="ru-RU"/>
        </w:rPr>
        <w:t>  </w:t>
      </w:r>
    </w:p>
    <w:p w:rsidR="000B24C9" w:rsidRPr="009264A4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lang w:eastAsia="ru-RU"/>
        </w:rPr>
        <w:t>подготовки к работе основного производства организации питания и своего рабочего места в соответствии с инструкциями и регламентами организации питания;</w:t>
      </w:r>
    </w:p>
    <w:p w:rsidR="000B24C9" w:rsidRPr="007D244A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color w:val="000000"/>
          <w:lang w:eastAsia="ru-RU"/>
        </w:rPr>
        <w:t>уборки рабочих мест сотрудников основного производства организации питания по заданию поваров;</w:t>
      </w:r>
    </w:p>
    <w:p w:rsidR="000B24C9" w:rsidRPr="007D244A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 w:rsidRPr="007D244A">
        <w:rPr>
          <w:rFonts w:eastAsia="Times New Roman"/>
          <w:color w:val="000000"/>
          <w:lang w:eastAsia="ru-RU"/>
        </w:rPr>
        <w:t>проверки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</w:t>
      </w:r>
      <w:r>
        <w:rPr>
          <w:rFonts w:eastAsia="Times New Roman"/>
          <w:color w:val="000000"/>
          <w:lang w:eastAsia="ru-RU"/>
        </w:rPr>
        <w:t>;</w:t>
      </w:r>
    </w:p>
    <w:p w:rsidR="000B24C9" w:rsidRPr="00FF6CF6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color w:val="000000"/>
          <w:lang w:eastAsia="ru-RU"/>
        </w:rPr>
        <w:t>упаковки и складирования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</w:t>
      </w:r>
      <w:r w:rsidR="00FF6CF6">
        <w:rPr>
          <w:rFonts w:eastAsia="Times New Roman"/>
          <w:color w:val="000000"/>
          <w:lang w:eastAsia="ru-RU"/>
        </w:rPr>
        <w:t>езопасности и условиям хранения;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 w:rsidRPr="00FF6CF6">
        <w:rPr>
          <w:rFonts w:eastAsia="Times New Roman"/>
          <w:lang w:eastAsia="ru-RU"/>
        </w:rPr>
        <w:t xml:space="preserve">подготовки по заданию повара пряностей, приправ, зерновых и молочных продуктов, плодов, муки, яиц, жиров, сахара и других продуктов для приготовления </w:t>
      </w:r>
      <w:r>
        <w:rPr>
          <w:rFonts w:eastAsia="Times New Roman"/>
          <w:lang w:eastAsia="ru-RU"/>
        </w:rPr>
        <w:t>блюд, напитков и кулинарных изд</w:t>
      </w:r>
      <w:r w:rsidRPr="00FF6CF6">
        <w:rPr>
          <w:rFonts w:eastAsia="Times New Roman"/>
          <w:lang w:eastAsia="ru-RU"/>
        </w:rPr>
        <w:t>елий;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обработки, нарезки и формовки овощей, грибов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подготовки рыбных полуфабрикатов, полуфабрикатов из мяса и домашней птицы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бутербродов и гастрономических продуктов порциями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приготовления блюд и гарниров из овощей, бобовых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 каш, гарниров из круп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приготовление блюд из рыбы и нерыбных продуктов моря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из мяса и мясных продуктов, домашней птицы и дичи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из яиц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из творога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 гарниров из макаронных изделий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мучных блюд, выпечных изделий из теста</w:t>
      </w:r>
      <w:r>
        <w:rPr>
          <w:rFonts w:eastAsia="Times New Roman"/>
          <w:lang w:eastAsia="ru-RU"/>
        </w:rPr>
        <w:t xml:space="preserve"> </w:t>
      </w:r>
      <w:r w:rsidR="00FF6CF6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FF6CF6">
        <w:rPr>
          <w:rFonts w:eastAsia="Times New Roman"/>
          <w:lang w:eastAsia="ru-RU"/>
        </w:rPr>
        <w:t xml:space="preserve"> фаршами, птицы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приготовления </w:t>
      </w:r>
      <w:r w:rsidR="00FF6CF6">
        <w:rPr>
          <w:rFonts w:eastAsia="Times New Roman"/>
          <w:lang w:eastAsia="ru-RU"/>
        </w:rPr>
        <w:t>горячих напитков по заданию повара</w:t>
      </w:r>
      <w:r>
        <w:rPr>
          <w:rFonts w:eastAsia="Times New Roman"/>
          <w:lang w:eastAsia="ru-RU"/>
        </w:rPr>
        <w:t>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холодных и горячих сладких блюд, десертов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и оформления салатов, основных холодных закусок, холодных рыбных и мясных блюд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и оформления супов, бульонов, отваров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холодных и горячих соусов, отдельных компонентов для соусов и соусных полуфабрикатов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процеживания, протирания, замешивания, измельчения, фарширования, начинки продукции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порционирования ( комплектации), раздачи блюд, напитков и кулинарных изделий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упаковки готовых блюд, напитков, кулинарных изделий на вынос по заданию повара.</w:t>
      </w: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24B8F" w:rsidRDefault="00024B8F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24B8F" w:rsidRDefault="00024B8F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24B8F" w:rsidRDefault="00024B8F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24B8F" w:rsidRDefault="00024B8F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Pr="00FF6CF6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B24C9" w:rsidRPr="009264A4" w:rsidRDefault="000B24C9" w:rsidP="000B24C9">
      <w:pPr>
        <w:spacing w:line="240" w:lineRule="auto"/>
        <w:ind w:firstLine="86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024B8F" w:rsidRDefault="008B1182" w:rsidP="00024B8F">
      <w:pPr>
        <w:pStyle w:val="a3"/>
        <w:numPr>
          <w:ilvl w:val="1"/>
          <w:numId w:val="8"/>
        </w:numPr>
        <w:spacing w:line="240" w:lineRule="auto"/>
        <w:jc w:val="center"/>
        <w:textAlignment w:val="baseline"/>
        <w:rPr>
          <w:rFonts w:ascii="Times New Roman" w:eastAsia="Times New Roman" w:hAnsi="Times New Roman"/>
          <w:b/>
          <w:lang w:eastAsia="ru-RU"/>
        </w:rPr>
      </w:pPr>
      <w:r w:rsidRPr="00024B8F">
        <w:rPr>
          <w:rFonts w:ascii="Times New Roman" w:eastAsia="Times New Roman" w:hAnsi="Times New Roman"/>
          <w:b/>
          <w:lang w:eastAsia="ru-RU"/>
        </w:rPr>
        <w:lastRenderedPageBreak/>
        <w:t>Учебный план</w:t>
      </w:r>
    </w:p>
    <w:p w:rsidR="00024B8F" w:rsidRPr="00024B8F" w:rsidRDefault="00024B8F" w:rsidP="00024B8F">
      <w:pPr>
        <w:pStyle w:val="a3"/>
        <w:spacing w:line="240" w:lineRule="auto"/>
        <w:ind w:left="1440"/>
        <w:textAlignment w:val="baseline"/>
        <w:rPr>
          <w:rFonts w:eastAsia="Times New Roman"/>
          <w:b/>
          <w:lang w:eastAsia="ru-RU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402"/>
        <w:gridCol w:w="709"/>
        <w:gridCol w:w="709"/>
        <w:gridCol w:w="963"/>
        <w:gridCol w:w="738"/>
        <w:gridCol w:w="963"/>
        <w:gridCol w:w="709"/>
        <w:gridCol w:w="1162"/>
      </w:tblGrid>
      <w:tr w:rsidR="008B1182" w:rsidRPr="00B77AE7" w:rsidTr="005C4504">
        <w:trPr>
          <w:trHeight w:val="495"/>
        </w:trPr>
        <w:tc>
          <w:tcPr>
            <w:tcW w:w="681" w:type="dxa"/>
            <w:vMerge w:val="restart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B77AE7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B77AE7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1672" w:type="dxa"/>
            <w:gridSpan w:val="2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  <w:vAlign w:val="center"/>
          </w:tcPr>
          <w:p w:rsidR="008B1182" w:rsidRPr="00B77AE7" w:rsidRDefault="005C4504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Дистанцион.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162" w:type="dxa"/>
            <w:vMerge w:val="restart"/>
            <w:vAlign w:val="center"/>
          </w:tcPr>
          <w:p w:rsidR="008B1182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Промежу</w:t>
            </w:r>
            <w:r w:rsidR="008B1182" w:rsidRPr="00B77AE7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trHeight w:val="249"/>
        </w:trPr>
        <w:tc>
          <w:tcPr>
            <w:tcW w:w="681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gridSpan w:val="2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09" w:type="dxa"/>
            <w:vMerge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1918"/>
        </w:trPr>
        <w:tc>
          <w:tcPr>
            <w:tcW w:w="681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738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09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435"/>
        </w:trPr>
        <w:tc>
          <w:tcPr>
            <w:tcW w:w="681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зачет</w:t>
            </w: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зачет</w:t>
            </w: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Физиология питания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зачет</w:t>
            </w: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Техническое оснащение  отрасли и охрана труда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зачет</w:t>
            </w: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Основы организации производства и обслуживания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ПМ 01 Организация процесса приготовления и приготовление полуфабрикатов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зачет</w:t>
            </w:r>
          </w:p>
        </w:tc>
      </w:tr>
      <w:tr w:rsidR="005C4504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360" w:hanging="214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C4504" w:rsidRPr="00B77AE7" w:rsidRDefault="005C4504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ПМ 02 Организация процесса приготовления и приготовление простой  и основной кулинарной продукции</w:t>
            </w:r>
          </w:p>
        </w:tc>
        <w:tc>
          <w:tcPr>
            <w:tcW w:w="709" w:type="dxa"/>
            <w:vAlign w:val="center"/>
          </w:tcPr>
          <w:p w:rsidR="005C4504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5C4504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5C4504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738" w:type="dxa"/>
            <w:vAlign w:val="center"/>
          </w:tcPr>
          <w:p w:rsidR="005C4504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963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4504" w:rsidRPr="00B77AE7" w:rsidRDefault="005C4504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C4504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зачет</w:t>
            </w: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B77AE7" w:rsidP="005C4504">
            <w:pPr>
              <w:spacing w:line="240" w:lineRule="auto"/>
              <w:ind w:left="146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8</w:t>
            </w:r>
            <w:r w:rsidR="005C4504" w:rsidRPr="00B77AE7"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</w:t>
            </w:r>
            <w:r w:rsidR="005C4504" w:rsidRPr="00B77AE7">
              <w:rPr>
                <w:bCs/>
                <w:snapToGrid w:val="0"/>
                <w:sz w:val="24"/>
                <w:szCs w:val="24"/>
              </w:rPr>
              <w:t>М 03</w:t>
            </w:r>
            <w:r w:rsidRPr="00B77AE7">
              <w:rPr>
                <w:bCs/>
                <w:snapToGrid w:val="0"/>
                <w:sz w:val="24"/>
                <w:szCs w:val="24"/>
              </w:rPr>
              <w:t xml:space="preserve"> Организация процесса приготовлен</w:t>
            </w:r>
            <w:r w:rsidR="005C4504" w:rsidRPr="00B77AE7">
              <w:rPr>
                <w:bCs/>
                <w:snapToGrid w:val="0"/>
                <w:sz w:val="24"/>
                <w:szCs w:val="24"/>
              </w:rPr>
              <w:t>ия и приготовление сложной кулинарной продукции</w:t>
            </w:r>
          </w:p>
        </w:tc>
        <w:tc>
          <w:tcPr>
            <w:tcW w:w="709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38" w:type="dxa"/>
            <w:vAlign w:val="center"/>
          </w:tcPr>
          <w:p w:rsidR="008B1182" w:rsidRPr="00B77AE7" w:rsidRDefault="00902B4E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зачет</w:t>
            </w:r>
          </w:p>
        </w:tc>
      </w:tr>
      <w:tr w:rsidR="005C4504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5C4504" w:rsidRPr="00B77AE7" w:rsidRDefault="00B77AE7" w:rsidP="00A04161">
            <w:pPr>
              <w:spacing w:line="240" w:lineRule="auto"/>
              <w:ind w:left="338" w:hanging="192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5C4504" w:rsidRPr="00B77AE7" w:rsidRDefault="005C4504" w:rsidP="005C4504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ПМ</w:t>
            </w:r>
            <w:r w:rsidR="00B77AE7" w:rsidRPr="00B77AE7">
              <w:rPr>
                <w:bCs/>
                <w:snapToGrid w:val="0"/>
                <w:sz w:val="24"/>
                <w:szCs w:val="24"/>
              </w:rPr>
              <w:t xml:space="preserve"> 04 </w:t>
            </w:r>
            <w:r w:rsidRPr="00B77AE7">
              <w:rPr>
                <w:bCs/>
                <w:snapToGrid w:val="0"/>
                <w:sz w:val="24"/>
                <w:szCs w:val="24"/>
              </w:rPr>
              <w:t xml:space="preserve"> Выполнение работ по профессии 16675 Повар</w:t>
            </w:r>
          </w:p>
        </w:tc>
        <w:tc>
          <w:tcPr>
            <w:tcW w:w="709" w:type="dxa"/>
            <w:vAlign w:val="center"/>
          </w:tcPr>
          <w:p w:rsidR="005C4504" w:rsidRPr="00B77AE7" w:rsidRDefault="00902B4E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:rsidR="005C4504" w:rsidRPr="00B77AE7" w:rsidRDefault="00902B4E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5C4504" w:rsidRPr="00B77AE7" w:rsidRDefault="00902B4E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38" w:type="dxa"/>
            <w:vAlign w:val="center"/>
          </w:tcPr>
          <w:p w:rsidR="005C4504" w:rsidRPr="00B77AE7" w:rsidRDefault="00902B4E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963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зачет</w:t>
            </w:r>
          </w:p>
        </w:tc>
      </w:tr>
      <w:tr w:rsidR="005C4504" w:rsidRPr="00B77AE7" w:rsidTr="005C4504">
        <w:trPr>
          <w:cantSplit/>
          <w:trHeight w:val="367"/>
        </w:trPr>
        <w:tc>
          <w:tcPr>
            <w:tcW w:w="4083" w:type="dxa"/>
            <w:gridSpan w:val="2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snapToGrid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7AE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7AE7">
              <w:rPr>
                <w:b/>
                <w:bCs/>
                <w:sz w:val="24"/>
                <w:szCs w:val="24"/>
              </w:rPr>
              <w:t>Квалификационный</w:t>
            </w:r>
            <w:r w:rsidR="005C4504" w:rsidRPr="00B77AE7"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</w:tr>
      <w:tr w:rsidR="005C4504" w:rsidRPr="00B77AE7" w:rsidTr="005C4504">
        <w:trPr>
          <w:cantSplit/>
          <w:trHeight w:val="367"/>
        </w:trPr>
        <w:tc>
          <w:tcPr>
            <w:tcW w:w="4083" w:type="dxa"/>
            <w:gridSpan w:val="2"/>
          </w:tcPr>
          <w:p w:rsidR="005C4504" w:rsidRPr="00B77AE7" w:rsidRDefault="005C4504" w:rsidP="005C4504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5C4504" w:rsidRPr="00B77AE7" w:rsidRDefault="00024B8F" w:rsidP="005C450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</w:t>
            </w:r>
          </w:p>
        </w:tc>
        <w:tc>
          <w:tcPr>
            <w:tcW w:w="709" w:type="dxa"/>
            <w:vAlign w:val="center"/>
          </w:tcPr>
          <w:p w:rsidR="005C4504" w:rsidRPr="00B77AE7" w:rsidRDefault="00902B4E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63" w:type="dxa"/>
            <w:vAlign w:val="center"/>
          </w:tcPr>
          <w:p w:rsidR="005C4504" w:rsidRPr="00B77AE7" w:rsidRDefault="00902B4E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280</w:t>
            </w:r>
          </w:p>
        </w:tc>
        <w:tc>
          <w:tcPr>
            <w:tcW w:w="738" w:type="dxa"/>
            <w:vAlign w:val="center"/>
          </w:tcPr>
          <w:p w:rsidR="005C4504" w:rsidRPr="00B77AE7" w:rsidRDefault="00902B4E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963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1182" w:rsidRPr="00B77AE7" w:rsidRDefault="008B1182" w:rsidP="008B1182">
      <w:pPr>
        <w:pStyle w:val="a3"/>
        <w:spacing w:before="120"/>
        <w:ind w:left="1069"/>
        <w:rPr>
          <w:rFonts w:ascii="Times New Roman" w:hAnsi="Times New Roman"/>
          <w:b/>
          <w:sz w:val="24"/>
          <w:szCs w:val="24"/>
        </w:rPr>
      </w:pPr>
    </w:p>
    <w:p w:rsidR="00B77AE7" w:rsidRDefault="00B77AE7" w:rsidP="00B77AE7">
      <w:pPr>
        <w:spacing w:before="120"/>
        <w:ind w:left="0"/>
        <w:rPr>
          <w:b/>
          <w:szCs w:val="28"/>
        </w:rPr>
      </w:pPr>
    </w:p>
    <w:p w:rsidR="00B77AE7" w:rsidRDefault="00B77AE7" w:rsidP="00B77AE7">
      <w:pPr>
        <w:spacing w:before="120"/>
        <w:ind w:left="0"/>
        <w:rPr>
          <w:b/>
          <w:szCs w:val="28"/>
        </w:rPr>
      </w:pPr>
    </w:p>
    <w:p w:rsidR="00B77AE7" w:rsidRPr="00B77AE7" w:rsidRDefault="00B77AE7" w:rsidP="00B77AE7">
      <w:pPr>
        <w:spacing w:before="120"/>
        <w:ind w:left="0"/>
        <w:rPr>
          <w:b/>
          <w:szCs w:val="28"/>
        </w:rPr>
      </w:pPr>
    </w:p>
    <w:p w:rsidR="008B1182" w:rsidRPr="00B77AE7" w:rsidRDefault="008B1182" w:rsidP="00B77AE7">
      <w:pPr>
        <w:pStyle w:val="a3"/>
        <w:numPr>
          <w:ilvl w:val="1"/>
          <w:numId w:val="9"/>
        </w:numPr>
        <w:spacing w:before="120"/>
        <w:rPr>
          <w:rFonts w:ascii="Times New Roman" w:hAnsi="Times New Roman"/>
          <w:b/>
          <w:szCs w:val="28"/>
        </w:rPr>
      </w:pPr>
      <w:r w:rsidRPr="00B77AE7">
        <w:rPr>
          <w:rFonts w:ascii="Times New Roman" w:hAnsi="Times New Roman"/>
          <w:b/>
          <w:szCs w:val="28"/>
        </w:rPr>
        <w:lastRenderedPageBreak/>
        <w:t xml:space="preserve">Календарный учебный график </w:t>
      </w:r>
    </w:p>
    <w:p w:rsidR="008B1182" w:rsidRPr="00D02B51" w:rsidRDefault="008B1182" w:rsidP="008B1182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tbl>
      <w:tblPr>
        <w:tblW w:w="946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0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</w:tblGrid>
      <w:tr w:rsidR="007E693F" w:rsidRPr="004D42F7" w:rsidTr="007E693F">
        <w:tc>
          <w:tcPr>
            <w:tcW w:w="2240" w:type="dxa"/>
            <w:vMerge w:val="restart"/>
            <w:vAlign w:val="cente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46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7E693F">
              <w:rPr>
                <w:rFonts w:ascii="Times New Roman" w:hAnsi="Times New Roman"/>
                <w:b/>
                <w:sz w:val="20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hanging="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right="106" w:hanging="6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7E693F">
              <w:rPr>
                <w:rFonts w:ascii="Times New Roman" w:hAnsi="Times New Roman"/>
                <w:b/>
                <w:sz w:val="20"/>
                <w:szCs w:val="28"/>
              </w:rPr>
              <w:t>Объем  нагрузки, ч.</w:t>
            </w:r>
          </w:p>
        </w:tc>
        <w:tc>
          <w:tcPr>
            <w:tcW w:w="6520" w:type="dxa"/>
            <w:gridSpan w:val="15"/>
          </w:tcPr>
          <w:p w:rsidR="007E693F" w:rsidRPr="007E693F" w:rsidRDefault="007E693F" w:rsidP="00A04161">
            <w:pPr>
              <w:spacing w:line="240" w:lineRule="auto"/>
              <w:ind w:left="0" w:hanging="6"/>
              <w:jc w:val="center"/>
              <w:rPr>
                <w:b/>
                <w:sz w:val="20"/>
                <w:szCs w:val="28"/>
              </w:rPr>
            </w:pPr>
            <w:r w:rsidRPr="007E693F">
              <w:rPr>
                <w:b/>
                <w:sz w:val="20"/>
                <w:szCs w:val="28"/>
              </w:rPr>
              <w:t>Учебные недели</w:t>
            </w:r>
          </w:p>
        </w:tc>
      </w:tr>
      <w:tr w:rsidR="007E693F" w:rsidRPr="009E5849" w:rsidTr="007E693F">
        <w:trPr>
          <w:cantSplit/>
          <w:trHeight w:val="1914"/>
        </w:trPr>
        <w:tc>
          <w:tcPr>
            <w:tcW w:w="2240" w:type="dxa"/>
            <w:vMerge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hanging="6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right="106" w:hanging="6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4D42F7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7E693F" w:rsidRPr="007E693F" w:rsidRDefault="007E693F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584CFC">
            <w:pPr>
              <w:spacing w:line="240" w:lineRule="auto"/>
              <w:ind w:left="0"/>
              <w:jc w:val="left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 xml:space="preserve">1 </w:t>
            </w:r>
            <w:r w:rsidRPr="007E693F">
              <w:rPr>
                <w:bCs/>
                <w:snapToGrid w:val="0"/>
                <w:sz w:val="20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rPr>
                <w:sz w:val="20"/>
                <w:szCs w:val="28"/>
              </w:rPr>
            </w:pPr>
            <w:r w:rsidRPr="007E693F">
              <w:rPr>
                <w:bCs/>
                <w:snapToGrid w:val="0"/>
                <w:sz w:val="20"/>
                <w:szCs w:val="24"/>
              </w:rPr>
              <w:t>2 Микробиология, санитария и гигиена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rPr>
                <w:bCs/>
                <w:snapToGrid w:val="0"/>
                <w:sz w:val="20"/>
                <w:szCs w:val="24"/>
              </w:rPr>
            </w:pPr>
            <w:r w:rsidRPr="007E693F">
              <w:rPr>
                <w:bCs/>
                <w:snapToGrid w:val="0"/>
                <w:sz w:val="20"/>
                <w:szCs w:val="24"/>
              </w:rPr>
              <w:t>3 Физиология питания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0"/>
                <w:szCs w:val="24"/>
              </w:rPr>
            </w:pPr>
            <w:r w:rsidRPr="007E693F">
              <w:rPr>
                <w:bCs/>
                <w:snapToGrid w:val="0"/>
                <w:sz w:val="20"/>
                <w:szCs w:val="24"/>
              </w:rPr>
              <w:t>4 Техническое оснащение отрасли и охрана труда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jc w:val="left"/>
              <w:rPr>
                <w:sz w:val="20"/>
                <w:szCs w:val="28"/>
              </w:rPr>
            </w:pPr>
            <w:r w:rsidRPr="007E693F">
              <w:rPr>
                <w:sz w:val="20"/>
                <w:szCs w:val="24"/>
              </w:rPr>
              <w:t>5</w:t>
            </w:r>
            <w:r w:rsidRPr="007E693F">
              <w:rPr>
                <w:sz w:val="20"/>
                <w:szCs w:val="28"/>
              </w:rPr>
              <w:t xml:space="preserve"> </w:t>
            </w:r>
            <w:r w:rsidRPr="007E693F">
              <w:rPr>
                <w:bCs/>
                <w:snapToGrid w:val="0"/>
                <w:sz w:val="20"/>
                <w:szCs w:val="24"/>
              </w:rPr>
              <w:t>Основы организации производства и обслуживания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rPr>
          <w:cantSplit/>
          <w:trHeight w:val="1003"/>
        </w:trPr>
        <w:tc>
          <w:tcPr>
            <w:tcW w:w="2240" w:type="dxa"/>
            <w:shd w:val="clear" w:color="auto" w:fill="auto"/>
          </w:tcPr>
          <w:p w:rsidR="007E693F" w:rsidRPr="007E693F" w:rsidRDefault="007E693F" w:rsidP="00A04161">
            <w:pPr>
              <w:spacing w:line="240" w:lineRule="auto"/>
              <w:ind w:left="0"/>
              <w:jc w:val="left"/>
              <w:rPr>
                <w:bCs/>
                <w:snapToGrid w:val="0"/>
                <w:sz w:val="20"/>
                <w:szCs w:val="24"/>
              </w:rPr>
            </w:pPr>
            <w:r w:rsidRPr="007E693F">
              <w:rPr>
                <w:sz w:val="20"/>
                <w:szCs w:val="24"/>
              </w:rPr>
              <w:t xml:space="preserve">5 </w:t>
            </w:r>
            <w:r w:rsidRPr="007E693F">
              <w:rPr>
                <w:bCs/>
                <w:snapToGrid w:val="0"/>
                <w:sz w:val="20"/>
                <w:szCs w:val="24"/>
              </w:rPr>
              <w:t>Организация процесса приготовления и приготовление полуфабрикатов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ED6D4A">
            <w:pPr>
              <w:spacing w:line="240" w:lineRule="auto"/>
              <w:ind w:left="24" w:right="106" w:hanging="130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106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4D42F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rPr>
          <w:cantSplit/>
          <w:trHeight w:val="1134"/>
        </w:trPr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jc w:val="left"/>
              <w:rPr>
                <w:sz w:val="20"/>
                <w:szCs w:val="24"/>
              </w:rPr>
            </w:pPr>
            <w:r w:rsidRPr="007E693F">
              <w:rPr>
                <w:bCs/>
                <w:snapToGrid w:val="0"/>
                <w:sz w:val="20"/>
                <w:szCs w:val="24"/>
              </w:rPr>
              <w:t>6. Организация процесса приготовления и приготовление простой  и основной кулинарной продукции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ED6D4A">
            <w:pPr>
              <w:spacing w:line="240" w:lineRule="auto"/>
              <w:ind w:left="24" w:right="106" w:hanging="130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128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4D42F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rPr>
          <w:trHeight w:val="1024"/>
        </w:trPr>
        <w:tc>
          <w:tcPr>
            <w:tcW w:w="2240" w:type="dxa"/>
            <w:shd w:val="clear" w:color="auto" w:fill="auto"/>
          </w:tcPr>
          <w:p w:rsidR="007E693F" w:rsidRPr="007E693F" w:rsidRDefault="007E693F" w:rsidP="00A04161">
            <w:pPr>
              <w:pStyle w:val="a3"/>
              <w:spacing w:line="240" w:lineRule="auto"/>
              <w:ind w:left="4"/>
              <w:rPr>
                <w:rFonts w:ascii="Times New Roman" w:hAnsi="Times New Roman"/>
                <w:sz w:val="20"/>
                <w:szCs w:val="28"/>
              </w:rPr>
            </w:pPr>
            <w:r w:rsidRPr="007E693F">
              <w:rPr>
                <w:rFonts w:ascii="Times New Roman" w:hAnsi="Times New Roman"/>
                <w:bCs/>
                <w:snapToGrid w:val="0"/>
                <w:sz w:val="20"/>
                <w:szCs w:val="24"/>
              </w:rPr>
              <w:t xml:space="preserve"> 7.Организация процесса приготовления и приготовление сложной кулинарной продукции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ED6D4A">
            <w:pPr>
              <w:spacing w:line="240" w:lineRule="auto"/>
              <w:ind w:left="24" w:right="106" w:hanging="24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106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A04161">
            <w:pPr>
              <w:pStyle w:val="a3"/>
              <w:numPr>
                <w:ilvl w:val="1"/>
                <w:numId w:val="8"/>
              </w:numPr>
              <w:spacing w:line="240" w:lineRule="auto"/>
              <w:ind w:left="288" w:hanging="288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bCs/>
                <w:snapToGrid w:val="0"/>
                <w:sz w:val="20"/>
                <w:szCs w:val="24"/>
              </w:rPr>
              <w:t>Выполнение работ по профессии 16675 Повар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ED6D4A">
            <w:pPr>
              <w:spacing w:line="240" w:lineRule="auto"/>
              <w:ind w:left="24" w:right="106" w:hanging="24"/>
              <w:jc w:val="center"/>
              <w:rPr>
                <w:sz w:val="20"/>
                <w:szCs w:val="28"/>
              </w:rPr>
            </w:pPr>
            <w:r w:rsidRPr="007E693F">
              <w:rPr>
                <w:sz w:val="20"/>
                <w:szCs w:val="28"/>
              </w:rPr>
              <w:t>116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902B4E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E693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E693F" w:rsidRPr="009E5849" w:rsidTr="007E693F">
        <w:tc>
          <w:tcPr>
            <w:tcW w:w="2240" w:type="dxa"/>
            <w:shd w:val="clear" w:color="auto" w:fill="auto"/>
          </w:tcPr>
          <w:p w:rsidR="007E693F" w:rsidRPr="007E693F" w:rsidRDefault="007E693F" w:rsidP="008B1182">
            <w:pPr>
              <w:spacing w:line="240" w:lineRule="auto"/>
              <w:ind w:left="0"/>
              <w:rPr>
                <w:b/>
                <w:sz w:val="20"/>
                <w:szCs w:val="24"/>
              </w:rPr>
            </w:pPr>
            <w:r w:rsidRPr="007E693F">
              <w:rPr>
                <w:b/>
                <w:sz w:val="20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spacing w:line="240" w:lineRule="auto"/>
              <w:ind w:left="24" w:right="106" w:firstLine="91"/>
              <w:jc w:val="center"/>
              <w:rPr>
                <w:b/>
                <w:sz w:val="20"/>
                <w:szCs w:val="28"/>
              </w:rPr>
            </w:pPr>
            <w:r w:rsidRPr="007E693F">
              <w:rPr>
                <w:b/>
                <w:sz w:val="20"/>
                <w:szCs w:val="28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E693F" w:rsidRPr="007E693F" w:rsidRDefault="007E693F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ED6D4A" w:rsidRDefault="00ED6D4A" w:rsidP="000B24C9">
      <w:pPr>
        <w:spacing w:line="240" w:lineRule="auto"/>
        <w:ind w:firstLine="1085"/>
        <w:textAlignment w:val="baseline"/>
        <w:rPr>
          <w:rFonts w:eastAsia="Times New Roman"/>
          <w:b/>
          <w:bCs/>
          <w:lang w:eastAsia="ru-RU"/>
        </w:rPr>
      </w:pPr>
    </w:p>
    <w:p w:rsidR="00ED6D4A" w:rsidRDefault="00ED6D4A" w:rsidP="000B24C9">
      <w:pPr>
        <w:spacing w:line="240" w:lineRule="auto"/>
        <w:ind w:firstLine="1085"/>
        <w:textAlignment w:val="baseline"/>
        <w:rPr>
          <w:rFonts w:eastAsia="Times New Roman"/>
          <w:b/>
          <w:bCs/>
          <w:lang w:eastAsia="ru-RU"/>
        </w:rPr>
      </w:pPr>
    </w:p>
    <w:p w:rsidR="000B24C9" w:rsidRPr="00C5219F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C5219F">
        <w:rPr>
          <w:rFonts w:eastAsia="Times New Roman"/>
          <w:b/>
          <w:bCs/>
          <w:lang w:eastAsia="ru-RU"/>
        </w:rPr>
        <w:t>10. Организационно–педагогические условия</w:t>
      </w:r>
      <w:r w:rsidRPr="00C5219F">
        <w:rPr>
          <w:rFonts w:eastAsia="Times New Roman"/>
          <w:lang w:eastAsia="ru-RU"/>
        </w:rPr>
        <w:t>  </w:t>
      </w:r>
    </w:p>
    <w:p w:rsidR="000B24C9" w:rsidRPr="00C5219F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C5219F">
        <w:rPr>
          <w:rFonts w:eastAsia="Times New Roman"/>
          <w:i/>
          <w:iCs/>
          <w:lang w:eastAsia="ru-RU"/>
        </w:rPr>
        <w:t>10.1 Материально-техни</w:t>
      </w:r>
      <w:r w:rsidR="004F09E0">
        <w:rPr>
          <w:rFonts w:eastAsia="Times New Roman"/>
          <w:i/>
          <w:iCs/>
          <w:lang w:eastAsia="ru-RU"/>
        </w:rPr>
        <w:t>ческие условия реализации программы: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515"/>
      </w:tblGrid>
      <w:tr w:rsidR="000B24C9" w:rsidRPr="009264A4" w:rsidTr="000B24C9"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C5219F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5219F">
              <w:rPr>
                <w:rFonts w:eastAsia="Times New Roman"/>
                <w:lang w:eastAsia="ru-RU"/>
              </w:rPr>
              <w:t>Вид ресурса</w:t>
            </w:r>
            <w:r w:rsidRPr="00C5219F">
              <w:rPr>
                <w:rFonts w:eastAsia="Times New Roman"/>
                <w:sz w:val="17"/>
                <w:vertAlign w:val="superscript"/>
                <w:lang w:eastAsia="ru-RU"/>
              </w:rPr>
              <w:t>4</w:t>
            </w:r>
            <w:r w:rsidRPr="00C5219F">
              <w:rPr>
                <w:rFonts w:eastAsia="Times New Roman"/>
                <w:lang w:eastAsia="ru-RU"/>
              </w:rPr>
              <w:t>  </w:t>
            </w:r>
          </w:p>
        </w:tc>
        <w:tc>
          <w:tcPr>
            <w:tcW w:w="6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5219F">
              <w:rPr>
                <w:rFonts w:eastAsia="Times New Roman"/>
                <w:lang w:eastAsia="ru-RU"/>
              </w:rPr>
              <w:t>Характеристика ресурса и количество </w:t>
            </w:r>
            <w:r w:rsidRPr="009264A4">
              <w:rPr>
                <w:rFonts w:eastAsia="Times New Roman"/>
                <w:lang w:eastAsia="ru-RU"/>
              </w:rPr>
              <w:t> 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Аудитория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147" w:right="150" w:hanging="22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Учебный класс, </w:t>
            </w:r>
            <w:r w:rsidRPr="004F09E0">
              <w:rPr>
                <w:rFonts w:eastAsia="Times New Roman"/>
                <w:szCs w:val="24"/>
                <w:lang w:eastAsia="ru-RU"/>
              </w:rPr>
              <w:t>оснащенный</w:t>
            </w:r>
            <w:r w:rsidRPr="009264A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264A4">
              <w:rPr>
                <w:rFonts w:eastAsia="Times New Roman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4F09E0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Учебный кулинарный цех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 xml:space="preserve">Столы производственные, весы настольные электронные, плиты индукционные </w:t>
            </w:r>
            <w:r w:rsidRPr="004F09E0">
              <w:rPr>
                <w:rFonts w:eastAsia="Times New Roman"/>
                <w:szCs w:val="24"/>
                <w:lang w:eastAsia="ru-RU"/>
              </w:rPr>
              <w:lastRenderedPageBreak/>
              <w:t>электрические с подставкой, пароконвектомат с подставкой, зонт вытяжной, весы электронные, миксер планетарный, шкаф холодильный, шкаф шоковой заморозки, микроволновая печь, фритюрница, льдогенератор, блендер погружной, слайсер, мясорубка, морозильный шкаф (ларь), соковыжималка шнековая, настольная вакуумно-упаковочная машина, стеллаж кухонный, ванна моечна</w:t>
            </w:r>
            <w:r>
              <w:rPr>
                <w:rFonts w:eastAsia="Times New Roman"/>
                <w:szCs w:val="24"/>
                <w:lang w:eastAsia="ru-RU"/>
              </w:rPr>
              <w:t>я со смесителем, водоумягчитель.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lastRenderedPageBreak/>
              <w:t>Компьютерный класс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Для теоретических и практических занятий -</w:t>
            </w:r>
            <w:r>
              <w:rPr>
                <w:rFonts w:eastAsia="Times New Roman"/>
                <w:lang w:eastAsia="ru-RU"/>
              </w:rPr>
              <w:t>24</w:t>
            </w:r>
            <w:r w:rsidRPr="009264A4">
              <w:rPr>
                <w:rFonts w:eastAsia="Times New Roman"/>
                <w:lang w:eastAsia="ru-RU"/>
              </w:rPr>
              <w:t xml:space="preserve"> час  </w:t>
            </w:r>
          </w:p>
        </w:tc>
      </w:tr>
      <w:tr w:rsidR="000B24C9" w:rsidRPr="009264A4" w:rsidTr="000B24C9">
        <w:trPr>
          <w:trHeight w:val="486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Программное обеспечение для реализации программы на основе дистанционных образовательных технологий или в рамках смешанного обучения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9E0" w:rsidRPr="004F09E0" w:rsidRDefault="000B24C9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 w:val="32"/>
                <w:lang w:val="en-US" w:eastAsia="ru-RU"/>
              </w:rPr>
              <w:t> </w:t>
            </w:r>
            <w:r w:rsidR="004F09E0" w:rsidRPr="004F09E0">
              <w:rPr>
                <w:rFonts w:eastAsia="Times New Roman"/>
                <w:szCs w:val="24"/>
                <w:lang w:val="en-US" w:eastAsia="ru-RU"/>
              </w:rPr>
              <w:t xml:space="preserve"> MS Win 10 prof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val="en-US" w:eastAsia="ru-RU"/>
              </w:rPr>
              <w:t>Microsoft Office 2019 Home and Student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val="en-US" w:eastAsia="ru-RU"/>
              </w:rPr>
              <w:t>Dr. WebSecuritySpace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>Картриджи</w:t>
            </w:r>
            <w:r w:rsidRPr="004F09E0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4F09E0">
              <w:rPr>
                <w:rFonts w:eastAsia="Times New Roman"/>
                <w:szCs w:val="24"/>
                <w:lang w:eastAsia="ru-RU"/>
              </w:rPr>
              <w:t>для</w:t>
            </w:r>
            <w:r w:rsidRPr="004F09E0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4F09E0">
              <w:rPr>
                <w:rFonts w:eastAsia="Times New Roman"/>
                <w:szCs w:val="24"/>
                <w:lang w:eastAsia="ru-RU"/>
              </w:rPr>
              <w:t>МФУ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>Фильтр</w:t>
            </w:r>
          </w:p>
          <w:p w:rsidR="000B24C9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 w:val="32"/>
                <w:lang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>Дистанционное обучение в системе MOODLE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Канцелярские товары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Бумага для принтера, ручки, маркеры. </w:t>
            </w:r>
          </w:p>
        </w:tc>
      </w:tr>
      <w:tr w:rsidR="000B24C9" w:rsidRPr="009264A4" w:rsidTr="000B24C9">
        <w:trPr>
          <w:trHeight w:val="1895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Другое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4C9" w:rsidRPr="009264A4" w:rsidRDefault="000B24C9" w:rsidP="004F09E0">
            <w:pPr>
              <w:spacing w:line="240" w:lineRule="auto"/>
              <w:ind w:left="12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О</w:t>
            </w:r>
            <w:r w:rsidRPr="009264A4">
              <w:rPr>
                <w:rFonts w:eastAsia="Times New Roman"/>
                <w:color w:val="000000"/>
                <w:lang w:eastAsia="ru-RU"/>
              </w:rPr>
              <w:t>бразцы продовольственных товаров, весы электронные, набор рабочих инструментов (ножи, вилки, лопатки), посуда и инвентарь для определения качества продовольственных товаров, столовая посуда для оформления и подачи блюд.</w:t>
            </w:r>
            <w:r w:rsidRPr="009264A4">
              <w:rPr>
                <w:rFonts w:eastAsia="Times New Roman"/>
                <w:lang w:eastAsia="ru-RU"/>
              </w:rPr>
              <w:t> </w:t>
            </w:r>
          </w:p>
        </w:tc>
      </w:tr>
    </w:tbl>
    <w:p w:rsidR="004F09E0" w:rsidRDefault="004F09E0" w:rsidP="000B24C9">
      <w:pPr>
        <w:spacing w:line="240" w:lineRule="auto"/>
        <w:ind w:firstLine="1085"/>
        <w:textAlignment w:val="baseline"/>
        <w:rPr>
          <w:rFonts w:eastAsia="Times New Roman"/>
          <w:i/>
          <w:iCs/>
          <w:lang w:eastAsia="ru-RU"/>
        </w:rPr>
      </w:pP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i/>
          <w:iCs/>
          <w:lang w:eastAsia="ru-RU"/>
        </w:rPr>
        <w:t>10.2. Кадровые ресурсы</w:t>
      </w:r>
      <w:r w:rsidRPr="009264A4">
        <w:rPr>
          <w:rFonts w:eastAsia="Times New Roman"/>
          <w:lang w:eastAsia="ru-RU"/>
        </w:rPr>
        <w:t> 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5320"/>
      </w:tblGrid>
      <w:tr w:rsidR="000B24C9" w:rsidRPr="009264A4" w:rsidTr="000B24C9"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b/>
                <w:bCs/>
                <w:lang w:eastAsia="ru-RU"/>
              </w:rPr>
              <w:t>Вид ресурса</w:t>
            </w:r>
          </w:p>
        </w:tc>
        <w:tc>
          <w:tcPr>
            <w:tcW w:w="6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b/>
                <w:bCs/>
                <w:lang w:eastAsia="ru-RU"/>
              </w:rPr>
              <w:t>Характеристика</w:t>
            </w:r>
            <w:r w:rsidR="004F09E0">
              <w:rPr>
                <w:rFonts w:eastAsia="Times New Roman"/>
                <w:b/>
                <w:bCs/>
                <w:sz w:val="17"/>
                <w:vertAlign w:val="superscript"/>
                <w:lang w:eastAsia="ru-RU"/>
              </w:rPr>
              <w:t xml:space="preserve">  </w:t>
            </w:r>
            <w:r w:rsidRPr="009264A4">
              <w:rPr>
                <w:rFonts w:eastAsia="Times New Roman"/>
                <w:b/>
                <w:bCs/>
                <w:lang w:eastAsia="ru-RU"/>
              </w:rPr>
              <w:t>ресурса и количество</w:t>
            </w:r>
            <w:r w:rsidRPr="009264A4">
              <w:rPr>
                <w:rFonts w:eastAsia="Times New Roman"/>
                <w:lang w:eastAsia="ru-RU"/>
              </w:rPr>
              <w:t> 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Руководитель проекта/куратор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Руководитель ресурсного центра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Разработчик контента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Преподаватель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Лектор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Преподаватель 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Модератор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Тьютор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Куратор </w:t>
            </w:r>
          </w:p>
        </w:tc>
      </w:tr>
    </w:tbl>
    <w:p w:rsidR="007E693F" w:rsidRPr="007E693F" w:rsidRDefault="000B24C9" w:rsidP="007E693F">
      <w:pPr>
        <w:spacing w:line="240" w:lineRule="auto"/>
        <w:ind w:left="20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  </w:t>
      </w:r>
    </w:p>
    <w:p w:rsidR="007E693F" w:rsidRDefault="007E693F" w:rsidP="000B24C9">
      <w:pPr>
        <w:spacing w:line="240" w:lineRule="auto"/>
        <w:ind w:firstLine="1085"/>
        <w:textAlignment w:val="baseline"/>
        <w:rPr>
          <w:rFonts w:eastAsia="Times New Roman"/>
          <w:i/>
          <w:iCs/>
          <w:lang w:eastAsia="ru-RU"/>
        </w:rPr>
      </w:pP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i/>
          <w:iCs/>
          <w:lang w:eastAsia="ru-RU"/>
        </w:rPr>
        <w:t>10.3. Учебно</w:t>
      </w:r>
      <w:r w:rsidR="004F09E0">
        <w:rPr>
          <w:rFonts w:eastAsia="Times New Roman"/>
          <w:i/>
          <w:iCs/>
          <w:lang w:eastAsia="ru-RU"/>
        </w:rPr>
        <w:t>-методическое обеспечение программы</w:t>
      </w:r>
    </w:p>
    <w:p w:rsidR="000B24C9" w:rsidRPr="009264A4" w:rsidRDefault="000B24C9" w:rsidP="000B24C9">
      <w:pPr>
        <w:numPr>
          <w:ilvl w:val="0"/>
          <w:numId w:val="11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r w:rsidRPr="009264A4">
        <w:rPr>
          <w:rFonts w:eastAsia="Times New Roman"/>
          <w:lang w:eastAsia="ru-RU"/>
        </w:rPr>
        <w:t>Андонова Н.И., Качурина Т.А.</w:t>
      </w:r>
      <w:r w:rsidRPr="009264A4">
        <w:rPr>
          <w:rFonts w:eastAsia="Times New Roman"/>
          <w:b/>
          <w:bCs/>
          <w:color w:val="333333"/>
          <w:lang w:eastAsia="ru-RU"/>
        </w:rPr>
        <w:t> </w:t>
      </w:r>
      <w:r w:rsidRPr="009264A4">
        <w:rPr>
          <w:rFonts w:eastAsia="Times New Roman"/>
          <w:color w:val="333333"/>
          <w:lang w:eastAsia="ru-RU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</w:t>
      </w:r>
      <w:r w:rsidRPr="009264A4">
        <w:rPr>
          <w:rFonts w:eastAsia="Times New Roman"/>
          <w:b/>
          <w:bCs/>
          <w:color w:val="333333"/>
          <w:lang w:eastAsia="ru-RU"/>
        </w:rPr>
        <w:t> </w:t>
      </w:r>
      <w:r w:rsidRPr="009264A4">
        <w:rPr>
          <w:rFonts w:eastAsia="Times New Roman"/>
          <w:color w:val="333333"/>
          <w:lang w:eastAsia="ru-RU"/>
        </w:rPr>
        <w:t>обслуживания</w:t>
      </w:r>
      <w:r w:rsidRPr="009264A4">
        <w:rPr>
          <w:rFonts w:ascii="Symbol" w:eastAsia="Times New Roman" w:hAnsi="Symbol"/>
          <w:lang w:eastAsia="ru-RU"/>
        </w:rPr>
        <w:t></w:t>
      </w:r>
      <w:r w:rsidRPr="009264A4">
        <w:rPr>
          <w:rFonts w:eastAsia="Times New Roman"/>
          <w:lang w:eastAsia="ru-RU"/>
        </w:rPr>
        <w:t>Текст</w:t>
      </w:r>
      <w:r w:rsidRPr="009264A4">
        <w:rPr>
          <w:rFonts w:ascii="Symbol" w:eastAsia="Times New Roman" w:hAnsi="Symbol"/>
          <w:lang w:eastAsia="ru-RU"/>
        </w:rPr>
        <w:t></w:t>
      </w:r>
      <w:r w:rsidRPr="009264A4">
        <w:rPr>
          <w:rFonts w:eastAsia="Times New Roman"/>
          <w:lang w:eastAsia="ru-RU"/>
        </w:rPr>
        <w:t>:</w:t>
      </w:r>
      <w:r w:rsidRPr="009264A4">
        <w:rPr>
          <w:rFonts w:eastAsia="Times New Roman"/>
          <w:b/>
          <w:bCs/>
          <w:lang w:eastAsia="ru-RU"/>
        </w:rPr>
        <w:t> </w:t>
      </w:r>
      <w:r w:rsidRPr="009264A4">
        <w:rPr>
          <w:rFonts w:eastAsia="Times New Roman"/>
          <w:lang w:eastAsia="ru-RU"/>
        </w:rPr>
        <w:t>учебник. – М: Академия, 2017. – 254с. </w:t>
      </w:r>
    </w:p>
    <w:p w:rsidR="000B24C9" w:rsidRDefault="000B24C9" w:rsidP="000B24C9">
      <w:pPr>
        <w:pStyle w:val="a3"/>
        <w:numPr>
          <w:ilvl w:val="0"/>
          <w:numId w:val="12"/>
        </w:numPr>
        <w:spacing w:before="120" w:after="0" w:line="240" w:lineRule="auto"/>
        <w:rPr>
          <w:rFonts w:ascii="Times New Roman" w:hAnsi="Times New Roman"/>
          <w:szCs w:val="28"/>
        </w:rPr>
      </w:pPr>
      <w:r w:rsidRPr="00B43BD7">
        <w:rPr>
          <w:rFonts w:ascii="Times New Roman" w:hAnsi="Times New Roman"/>
          <w:szCs w:val="28"/>
        </w:rPr>
        <w:lastRenderedPageBreak/>
        <w:t>Барушников, Ю. М. Охрана труда в пищевой промышленности, общественном питании и торговле: учебное пособие / Ю. М. Барушников ; А. С. Максимов. Москва: Академия, 2012. – 320 с.</w:t>
      </w:r>
    </w:p>
    <w:p w:rsidR="000B24C9" w:rsidRPr="00C5219F" w:rsidRDefault="000B24C9" w:rsidP="000B24C9">
      <w:pPr>
        <w:numPr>
          <w:ilvl w:val="0"/>
          <w:numId w:val="12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r w:rsidRPr="009264A4">
        <w:rPr>
          <w:rFonts w:eastAsia="Times New Roman"/>
          <w:lang w:eastAsia="ru-RU"/>
        </w:rPr>
        <w:t>Богушева, В.И. Технология приготовления пищи </w:t>
      </w:r>
      <w:r w:rsidRPr="009264A4">
        <w:rPr>
          <w:rFonts w:ascii="Symbol" w:eastAsia="Times New Roman" w:hAnsi="Symbol"/>
          <w:lang w:eastAsia="ru-RU"/>
        </w:rPr>
        <w:t></w:t>
      </w:r>
      <w:r w:rsidRPr="009264A4">
        <w:rPr>
          <w:rFonts w:eastAsia="Times New Roman"/>
          <w:lang w:eastAsia="ru-RU"/>
        </w:rPr>
        <w:t>Текст</w:t>
      </w:r>
      <w:r w:rsidRPr="009264A4">
        <w:rPr>
          <w:rFonts w:ascii="Symbol" w:eastAsia="Times New Roman" w:hAnsi="Symbol"/>
          <w:lang w:eastAsia="ru-RU"/>
        </w:rPr>
        <w:t></w:t>
      </w:r>
      <w:r w:rsidRPr="009264A4">
        <w:rPr>
          <w:rFonts w:eastAsia="Times New Roman"/>
          <w:lang w:eastAsia="ru-RU"/>
        </w:rPr>
        <w:t>: учебное пособие / В.И. Богушева. - 2-е изд., стер. - Ростов н/Д: Феникс, 2015. - 374 с. </w:t>
      </w:r>
    </w:p>
    <w:p w:rsidR="000B24C9" w:rsidRPr="008419CC" w:rsidRDefault="000B24C9" w:rsidP="000B24C9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8419CC">
        <w:rPr>
          <w:rFonts w:ascii="Times New Roman" w:eastAsia="Times New Roman" w:hAnsi="Times New Roman"/>
          <w:lang w:eastAsia="ru-RU"/>
        </w:rPr>
        <w:t>Королев А.А. Гигиена питания: учебник для студентов - 2-е изд. Перераб. и доп.- Москва: Academia, 2017. – 527с </w:t>
      </w:r>
    </w:p>
    <w:p w:rsidR="000B24C9" w:rsidRPr="004F09E0" w:rsidRDefault="000B24C9" w:rsidP="000B24C9">
      <w:pPr>
        <w:pStyle w:val="1"/>
        <w:widowControl/>
        <w:numPr>
          <w:ilvl w:val="0"/>
          <w:numId w:val="12"/>
        </w:numPr>
        <w:suppressAutoHyphens w:val="0"/>
        <w:autoSpaceDE w:val="0"/>
        <w:autoSpaceDN w:val="0"/>
        <w:spacing w:line="240" w:lineRule="auto"/>
        <w:rPr>
          <w:b w:val="0"/>
          <w:bCs/>
          <w:szCs w:val="28"/>
        </w:rPr>
      </w:pPr>
      <w:r w:rsidRPr="004F09E0">
        <w:rPr>
          <w:b w:val="0"/>
          <w:bCs/>
          <w:szCs w:val="28"/>
        </w:rPr>
        <w:t>Кондрашова Е.А.. Коник Н.В.. Пешкова  Т.А. Товароведение продовольственных товаров. ИНФРА-М,  2016.</w:t>
      </w:r>
    </w:p>
    <w:p w:rsidR="000B24C9" w:rsidRPr="008419CC" w:rsidRDefault="000B24C9" w:rsidP="000B24C9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/>
          <w:bCs/>
          <w:szCs w:val="28"/>
          <w:lang w:eastAsia="en-US"/>
        </w:rPr>
      </w:pPr>
      <w:r w:rsidRPr="008419CC">
        <w:rPr>
          <w:rFonts w:ascii="Times New Roman" w:hAnsi="Times New Roman"/>
          <w:bCs/>
          <w:szCs w:val="28"/>
        </w:rPr>
        <w:t>Лутошкина Г.Г., Анохина Ж.С. Техническое оснащение предприятий питания..-М: Издательский центр «Академия» 2017</w:t>
      </w:r>
    </w:p>
    <w:p w:rsidR="000B24C9" w:rsidRPr="00AD716C" w:rsidRDefault="000B24C9" w:rsidP="000B24C9">
      <w:pPr>
        <w:numPr>
          <w:ilvl w:val="0"/>
          <w:numId w:val="13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r w:rsidRPr="009264A4">
        <w:rPr>
          <w:rFonts w:eastAsia="Times New Roman"/>
          <w:lang w:eastAsia="ru-RU"/>
        </w:rPr>
        <w:t>Матюхина З.П. Основы физиологии питания, санитарии и гигиены:</w:t>
      </w:r>
      <w:r w:rsidRPr="00AD716C">
        <w:rPr>
          <w:rFonts w:eastAsia="Times New Roman"/>
          <w:lang w:eastAsia="ru-RU"/>
        </w:rPr>
        <w:t>10-е издание, учебник – Москва: - «Академия», 2017 – 253с. </w:t>
      </w:r>
    </w:p>
    <w:p w:rsidR="000B24C9" w:rsidRPr="00AD716C" w:rsidRDefault="000B24C9" w:rsidP="000B24C9">
      <w:pPr>
        <w:numPr>
          <w:ilvl w:val="0"/>
          <w:numId w:val="13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r w:rsidRPr="00AD716C">
        <w:rPr>
          <w:rFonts w:eastAsia="Times New Roman"/>
          <w:lang w:eastAsia="ru-RU"/>
        </w:rPr>
        <w:t>Мармузова Л.В. Основы микробиологии, санитарии и гигиены в </w:t>
      </w:r>
    </w:p>
    <w:p w:rsidR="000B24C9" w:rsidRDefault="000B24C9" w:rsidP="000B24C9">
      <w:pPr>
        <w:spacing w:line="240" w:lineRule="auto"/>
        <w:ind w:left="617"/>
        <w:textAlignment w:val="baseline"/>
        <w:rPr>
          <w:rFonts w:eastAsia="Times New Roman"/>
          <w:lang w:eastAsia="ru-RU"/>
        </w:rPr>
      </w:pPr>
      <w:r w:rsidRPr="009264A4">
        <w:rPr>
          <w:rFonts w:eastAsia="Times New Roman"/>
          <w:lang w:eastAsia="ru-RU"/>
        </w:rPr>
        <w:t>пищевом производстве: 10-е издание, учебник – Москва: - «Академия», 2017 – 154с. </w:t>
      </w:r>
    </w:p>
    <w:p w:rsidR="000B24C9" w:rsidRPr="008419CC" w:rsidRDefault="000B24C9" w:rsidP="000B24C9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8419CC">
        <w:rPr>
          <w:rFonts w:ascii="Times New Roman" w:hAnsi="Times New Roman"/>
          <w:bCs/>
          <w:szCs w:val="28"/>
        </w:rPr>
        <w:t xml:space="preserve">Радченко Л.А. Организация производства на предприятиях общественного питания, </w:t>
      </w:r>
      <w:r w:rsidRPr="008419CC">
        <w:rPr>
          <w:rFonts w:ascii="Times New Roman" w:eastAsia="Times New Roman" w:hAnsi="Times New Roman"/>
          <w:lang w:eastAsia="ru-RU"/>
        </w:rPr>
        <w:t>учебник – Москва: - «Академия», 2017 – 284с. </w:t>
      </w:r>
    </w:p>
    <w:p w:rsidR="000B24C9" w:rsidRPr="004F09E0" w:rsidRDefault="000B24C9" w:rsidP="000B24C9">
      <w:pPr>
        <w:pStyle w:val="1"/>
        <w:widowControl/>
        <w:numPr>
          <w:ilvl w:val="0"/>
          <w:numId w:val="13"/>
        </w:numPr>
        <w:suppressAutoHyphens w:val="0"/>
        <w:autoSpaceDE w:val="0"/>
        <w:autoSpaceDN w:val="0"/>
        <w:spacing w:line="240" w:lineRule="auto"/>
        <w:ind w:left="617"/>
        <w:textAlignment w:val="baseline"/>
        <w:rPr>
          <w:b w:val="0"/>
        </w:rPr>
      </w:pPr>
      <w:r w:rsidRPr="00771D87">
        <w:t> </w:t>
      </w:r>
      <w:r w:rsidRPr="00771D87">
        <w:rPr>
          <w:rFonts w:eastAsia="Calibri"/>
          <w:bCs/>
          <w:szCs w:val="28"/>
        </w:rPr>
        <w:t xml:space="preserve"> </w:t>
      </w:r>
      <w:r w:rsidRPr="004F09E0">
        <w:rPr>
          <w:rFonts w:eastAsia="Calibri"/>
          <w:b w:val="0"/>
          <w:bCs/>
          <w:szCs w:val="28"/>
        </w:rPr>
        <w:t>Щеглов</w:t>
      </w:r>
      <w:r w:rsidRPr="004F09E0">
        <w:rPr>
          <w:b w:val="0"/>
          <w:bCs/>
          <w:szCs w:val="28"/>
        </w:rPr>
        <w:t xml:space="preserve"> Н.Г.,</w:t>
      </w:r>
      <w:r w:rsidRPr="004F09E0">
        <w:rPr>
          <w:rFonts w:eastAsia="Calibri"/>
          <w:b w:val="0"/>
          <w:bCs/>
          <w:szCs w:val="28"/>
        </w:rPr>
        <w:t xml:space="preserve"> Гайворонский</w:t>
      </w:r>
      <w:r w:rsidRPr="004F09E0">
        <w:rPr>
          <w:b w:val="0"/>
          <w:bCs/>
          <w:szCs w:val="28"/>
        </w:rPr>
        <w:t xml:space="preserve"> К.Я.</w:t>
      </w:r>
      <w:r w:rsidRPr="004F09E0">
        <w:rPr>
          <w:rFonts w:eastAsia="Calibri"/>
          <w:b w:val="0"/>
          <w:bCs/>
          <w:szCs w:val="28"/>
        </w:rPr>
        <w:t xml:space="preserve"> Технологическое оборудование предприятий общественного питания и торговли, - С.-Петербург: «Лань»,2015.</w:t>
      </w:r>
    </w:p>
    <w:p w:rsidR="000B24C9" w:rsidRPr="009264A4" w:rsidRDefault="000B24C9" w:rsidP="000B24C9">
      <w:pPr>
        <w:spacing w:line="240" w:lineRule="auto"/>
        <w:ind w:left="617"/>
        <w:textAlignment w:val="baseline"/>
        <w:rPr>
          <w:rFonts w:eastAsia="Times New Roman"/>
          <w:szCs w:val="28"/>
          <w:lang w:eastAsia="ru-RU"/>
        </w:rPr>
      </w:pPr>
    </w:p>
    <w:p w:rsidR="000B24C9" w:rsidRDefault="000B24C9" w:rsidP="000B24C9">
      <w:pPr>
        <w:spacing w:line="240" w:lineRule="auto"/>
        <w:textAlignment w:val="baseline"/>
        <w:rPr>
          <w:rFonts w:eastAsia="Times New Roman"/>
          <w:lang w:eastAsia="ru-RU"/>
        </w:rPr>
      </w:pPr>
      <w:r w:rsidRPr="009264A4">
        <w:rPr>
          <w:rFonts w:eastAsia="Times New Roman"/>
          <w:color w:val="000000"/>
          <w:lang w:eastAsia="ru-RU"/>
        </w:rPr>
        <w:t>                        </w:t>
      </w:r>
      <w:r w:rsidRPr="009264A4">
        <w:rPr>
          <w:rFonts w:eastAsia="Times New Roman"/>
          <w:b/>
          <w:bCs/>
          <w:i/>
          <w:iCs/>
          <w:lang w:eastAsia="ru-RU"/>
        </w:rPr>
        <w:t>Электронные образовательные ресурсы:</w:t>
      </w:r>
      <w:r w:rsidRPr="009264A4">
        <w:rPr>
          <w:rFonts w:eastAsia="Times New Roman"/>
          <w:lang w:eastAsia="ru-RU"/>
        </w:rPr>
        <w:t> 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>1. http:/ "eLibrary.ru"/ - Научная электронная библиотека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2. http://www.edu.ru/ - Российское образование: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>федеральный образовательный портал.</w:t>
      </w:r>
    </w:p>
    <w:p w:rsidR="000B24C9" w:rsidRPr="008419CC" w:rsidRDefault="000B24C9" w:rsidP="000B24C9">
      <w:pPr>
        <w:rPr>
          <w:szCs w:val="28"/>
        </w:rPr>
      </w:pPr>
      <w:r>
        <w:rPr>
          <w:szCs w:val="28"/>
        </w:rPr>
        <w:t>3</w:t>
      </w:r>
      <w:r w:rsidRPr="008419CC">
        <w:rPr>
          <w:szCs w:val="28"/>
        </w:rPr>
        <w:t xml:space="preserve">. http://www.rospotrebnadzor.ru/ (Федеральная служба по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надзору в сфере защиты прав потребителей и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благополучия человека: законы и нормативные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документы регламентирующие товарное обращение и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>безопасность товаров на территории РФ).</w:t>
      </w:r>
    </w:p>
    <w:p w:rsidR="000B24C9" w:rsidRDefault="000B24C9" w:rsidP="000B24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Cs w:val="28"/>
        </w:rPr>
      </w:pPr>
      <w:r w:rsidRPr="008419CC">
        <w:rPr>
          <w:bCs/>
          <w:szCs w:val="28"/>
        </w:rPr>
        <w:t>4.</w:t>
      </w:r>
      <w:r w:rsidRPr="008419CC">
        <w:rPr>
          <w:szCs w:val="28"/>
        </w:rPr>
        <w:t xml:space="preserve"> </w:t>
      </w:r>
      <w:r w:rsidRPr="008419CC">
        <w:rPr>
          <w:szCs w:val="28"/>
          <w:lang w:val="en-US"/>
        </w:rPr>
        <w:t>http</w:t>
      </w:r>
      <w:r w:rsidRPr="008419CC">
        <w:rPr>
          <w:szCs w:val="28"/>
        </w:rPr>
        <w:t>://</w:t>
      </w:r>
      <w:r w:rsidRPr="008419CC">
        <w:rPr>
          <w:szCs w:val="28"/>
          <w:lang w:val="en-US"/>
        </w:rPr>
        <w:t>www</w:t>
      </w:r>
      <w:r w:rsidRPr="008419CC">
        <w:rPr>
          <w:szCs w:val="28"/>
        </w:rPr>
        <w:t>.</w:t>
      </w:r>
      <w:r w:rsidRPr="008419CC">
        <w:rPr>
          <w:szCs w:val="28"/>
          <w:lang w:val="en-US"/>
        </w:rPr>
        <w:t>modul</w:t>
      </w:r>
      <w:r w:rsidRPr="008419CC">
        <w:rPr>
          <w:szCs w:val="28"/>
        </w:rPr>
        <w:t>-</w:t>
      </w:r>
      <w:r w:rsidRPr="008419CC">
        <w:rPr>
          <w:szCs w:val="28"/>
          <w:lang w:val="en-US"/>
        </w:rPr>
        <w:t>ek</w:t>
      </w:r>
      <w:r w:rsidRPr="008419CC">
        <w:rPr>
          <w:szCs w:val="28"/>
        </w:rPr>
        <w:t>.</w:t>
      </w:r>
      <w:r w:rsidRPr="008419CC">
        <w:rPr>
          <w:szCs w:val="28"/>
          <w:lang w:val="en-US"/>
        </w:rPr>
        <w:t>ru</w:t>
      </w:r>
      <w:r w:rsidRPr="008419CC">
        <w:rPr>
          <w:szCs w:val="28"/>
        </w:rPr>
        <w:t xml:space="preserve"> (Торговое оборудование); </w:t>
      </w:r>
      <w:r w:rsidRPr="008419CC">
        <w:rPr>
          <w:szCs w:val="28"/>
          <w:lang w:val="en-US"/>
        </w:rPr>
        <w:t>http</w:t>
      </w:r>
      <w:r w:rsidRPr="008419CC">
        <w:rPr>
          <w:szCs w:val="28"/>
        </w:rPr>
        <w:t>://</w:t>
      </w:r>
      <w:r w:rsidRPr="008419CC">
        <w:rPr>
          <w:szCs w:val="28"/>
          <w:lang w:val="en-US"/>
        </w:rPr>
        <w:t>www</w:t>
      </w:r>
      <w:r w:rsidRPr="008419CC">
        <w:rPr>
          <w:szCs w:val="28"/>
        </w:rPr>
        <w:t>.</w:t>
      </w:r>
      <w:r w:rsidRPr="008419CC">
        <w:rPr>
          <w:szCs w:val="28"/>
          <w:lang w:val="en-US"/>
        </w:rPr>
        <w:t>f</w:t>
      </w:r>
      <w:r w:rsidRPr="008419CC">
        <w:rPr>
          <w:szCs w:val="28"/>
        </w:rPr>
        <w:t>-</w:t>
      </w:r>
      <w:r w:rsidRPr="008419CC">
        <w:rPr>
          <w:szCs w:val="28"/>
          <w:lang w:val="en-US"/>
        </w:rPr>
        <w:t>art</w:t>
      </w:r>
      <w:r w:rsidRPr="008419CC">
        <w:rPr>
          <w:szCs w:val="28"/>
        </w:rPr>
        <w:t>.</w:t>
      </w:r>
      <w:r w:rsidRPr="008419CC">
        <w:rPr>
          <w:szCs w:val="28"/>
          <w:lang w:val="en-US"/>
        </w:rPr>
        <w:t>nnov</w:t>
      </w:r>
      <w:r w:rsidRPr="008419CC">
        <w:rPr>
          <w:szCs w:val="28"/>
        </w:rPr>
        <w:t>.</w:t>
      </w:r>
      <w:r w:rsidRPr="008419CC">
        <w:rPr>
          <w:szCs w:val="28"/>
          <w:lang w:val="en-US"/>
        </w:rPr>
        <w:t>ru</w:t>
      </w:r>
      <w:r w:rsidRPr="008419CC">
        <w:rPr>
          <w:szCs w:val="28"/>
        </w:rPr>
        <w:t xml:space="preserve"> (Торговое и технологическое оборудование); </w:t>
      </w:r>
      <w:r w:rsidRPr="008419CC">
        <w:rPr>
          <w:szCs w:val="28"/>
          <w:lang w:val="en-US"/>
        </w:rPr>
        <w:t>http</w:t>
      </w:r>
      <w:r w:rsidRPr="008419CC">
        <w:rPr>
          <w:szCs w:val="28"/>
        </w:rPr>
        <w:t>://</w:t>
      </w:r>
      <w:r w:rsidRPr="008419CC">
        <w:rPr>
          <w:szCs w:val="28"/>
          <w:lang w:val="en-US"/>
        </w:rPr>
        <w:t>www</w:t>
      </w:r>
      <w:r w:rsidRPr="008419CC">
        <w:rPr>
          <w:szCs w:val="28"/>
        </w:rPr>
        <w:t>.</w:t>
      </w:r>
      <w:r w:rsidRPr="008419CC">
        <w:rPr>
          <w:szCs w:val="28"/>
          <w:lang w:val="en-US"/>
        </w:rPr>
        <w:t>tovr</w:t>
      </w:r>
      <w:r w:rsidRPr="008419CC">
        <w:rPr>
          <w:szCs w:val="28"/>
        </w:rPr>
        <w:t>.</w:t>
      </w:r>
      <w:r w:rsidRPr="008419CC">
        <w:rPr>
          <w:szCs w:val="28"/>
          <w:lang w:val="en-US"/>
        </w:rPr>
        <w:t>ru</w:t>
      </w:r>
      <w:r w:rsidRPr="008419CC">
        <w:rPr>
          <w:szCs w:val="28"/>
        </w:rPr>
        <w:t xml:space="preserve">.     </w:t>
      </w:r>
      <w:r>
        <w:rPr>
          <w:rFonts w:eastAsia="Times New Roman"/>
          <w:color w:val="000000"/>
          <w:lang w:eastAsia="ru-RU"/>
        </w:rPr>
        <w:t>5</w:t>
      </w:r>
      <w:r w:rsidRPr="009264A4">
        <w:rPr>
          <w:rFonts w:eastAsia="Times New Roman"/>
          <w:color w:val="000000"/>
          <w:lang w:eastAsia="ru-RU"/>
        </w:rPr>
        <w:t>. Васильева, И. В. Технология продукции общественного питания: учебник для СПО [Электронный ресурс] / И. В. Васильева, Е. Н. Мясникова, А. С. Безряднова. – М.: Юрайт,2016. – 412 с. - URL: </w:t>
      </w:r>
      <w:hyperlink r:id="rId9" w:tgtFrame="_blank" w:history="1">
        <w:r w:rsidRPr="009264A4">
          <w:rPr>
            <w:rFonts w:eastAsia="Times New Roman"/>
            <w:lang w:eastAsia="ru-RU"/>
          </w:rPr>
          <w:t>www.biblio-online.ru</w:t>
        </w:r>
      </w:hyperlink>
      <w:r w:rsidRPr="009264A4">
        <w:rPr>
          <w:rFonts w:eastAsia="Times New Roman"/>
          <w:lang w:eastAsia="ru-RU"/>
        </w:rPr>
        <w:t> </w:t>
      </w:r>
    </w:p>
    <w:p w:rsidR="000B24C9" w:rsidRDefault="000B24C9" w:rsidP="000B24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color w:val="000000"/>
          <w:lang w:eastAsia="ru-RU"/>
        </w:rPr>
        <w:t>6</w:t>
      </w:r>
      <w:r w:rsidRPr="009264A4">
        <w:rPr>
          <w:rFonts w:eastAsia="Times New Roman"/>
          <w:color w:val="000000"/>
          <w:lang w:eastAsia="ru-RU"/>
        </w:rPr>
        <w:t>. ЭУМК: Основы микробиологии, физиологии питания, санитарии и гигиены. Лаушкина Т.А. СЭО 3.0- М.: Академия, 2017</w:t>
      </w:r>
      <w:r w:rsidRPr="009264A4">
        <w:rPr>
          <w:rFonts w:eastAsia="Times New Roman"/>
          <w:lang w:eastAsia="ru-RU"/>
        </w:rPr>
        <w:t> </w:t>
      </w:r>
    </w:p>
    <w:p w:rsidR="000B24C9" w:rsidRPr="0063558D" w:rsidRDefault="000B24C9" w:rsidP="000B24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lang w:eastAsia="ru-RU"/>
        </w:rPr>
        <w:t>7</w:t>
      </w:r>
      <w:r w:rsidRPr="009264A4">
        <w:rPr>
          <w:rFonts w:eastAsia="Times New Roman"/>
          <w:lang w:eastAsia="ru-RU"/>
        </w:rPr>
        <w:t>. Электронный учебно-методический комплекс «Поварское и кондитерское дело», универсальная сетевая версия (для обеспечения групповой работы в компьютерном классе в т.ч. с мультимедийным оборудованием/Windows – приложение)</w:t>
      </w:r>
      <w:r w:rsidRPr="009264A4">
        <w:rPr>
          <w:rFonts w:eastAsia="Times New Roman"/>
          <w:color w:val="000000"/>
          <w:lang w:eastAsia="ru-RU"/>
        </w:rPr>
        <w:t> - Саратов: </w:t>
      </w:r>
      <w:r w:rsidRPr="009264A4">
        <w:rPr>
          <w:rFonts w:eastAsia="Times New Roman"/>
          <w:lang w:eastAsia="ru-RU"/>
        </w:rPr>
        <w:t>ООО КОРПОРАЦИЯ «ДИПОЛЬ»,</w:t>
      </w:r>
      <w:r w:rsidRPr="009264A4">
        <w:rPr>
          <w:rFonts w:eastAsia="Times New Roman"/>
          <w:color w:val="000000"/>
          <w:lang w:eastAsia="ru-RU"/>
        </w:rPr>
        <w:t> 2017</w:t>
      </w: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lang w:eastAsia="ru-RU"/>
        </w:rPr>
        <w:t>  8</w:t>
      </w:r>
      <w:r w:rsidRPr="009264A4">
        <w:rPr>
          <w:rFonts w:eastAsia="Times New Roman"/>
          <w:lang w:eastAsia="ru-RU"/>
        </w:rPr>
        <w:t>. Электронный учебно-методический комплекс «Поварское и кондитерское дело», SCORM-версия</w:t>
      </w:r>
      <w:r w:rsidRPr="009264A4">
        <w:rPr>
          <w:rFonts w:eastAsia="Times New Roman"/>
          <w:b/>
          <w:bCs/>
          <w:lang w:eastAsia="ru-RU"/>
        </w:rPr>
        <w:t> </w:t>
      </w:r>
      <w:r w:rsidRPr="009264A4">
        <w:rPr>
          <w:rFonts w:eastAsia="Times New Roman"/>
          <w:lang w:eastAsia="ru-RU"/>
        </w:rPr>
        <w:t>для </w:t>
      </w:r>
      <w:r w:rsidRPr="009264A4">
        <w:rPr>
          <w:rFonts w:eastAsia="Times New Roman"/>
          <w:lang w:val="en-US" w:eastAsia="ru-RU"/>
        </w:rPr>
        <w:t>MOODLE</w:t>
      </w:r>
      <w:r w:rsidRPr="009264A4">
        <w:rPr>
          <w:rFonts w:eastAsia="Times New Roman"/>
          <w:lang w:eastAsia="ru-RU"/>
        </w:rPr>
        <w:t> (для дистанционного обучения/Windows/Linux – приложение)</w:t>
      </w:r>
      <w:r w:rsidRPr="009264A4">
        <w:rPr>
          <w:rFonts w:eastAsia="Times New Roman"/>
          <w:color w:val="000000"/>
          <w:lang w:eastAsia="ru-RU"/>
        </w:rPr>
        <w:t> - Саратов: </w:t>
      </w:r>
      <w:r w:rsidRPr="009264A4">
        <w:rPr>
          <w:rFonts w:eastAsia="Times New Roman"/>
          <w:lang w:eastAsia="ru-RU"/>
        </w:rPr>
        <w:t>ООО КОРПОРАЦИЯ «ДИПОЛЬ»,</w:t>
      </w:r>
      <w:r w:rsidRPr="009264A4">
        <w:rPr>
          <w:rFonts w:eastAsia="Times New Roman"/>
          <w:color w:val="000000"/>
          <w:lang w:eastAsia="ru-RU"/>
        </w:rPr>
        <w:t> 2017</w:t>
      </w: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Calibri" w:eastAsia="Times New Roman" w:hAnsi="Calibri" w:cs="Calibri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left="164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sz w:val="16"/>
          <w:lang w:eastAsia="ru-RU"/>
        </w:rPr>
        <w:t>  </w:t>
      </w:r>
    </w:p>
    <w:p w:rsidR="000B24C9" w:rsidRPr="009264A4" w:rsidRDefault="000B24C9" w:rsidP="002463CD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b/>
          <w:bCs/>
          <w:lang w:eastAsia="ru-RU"/>
        </w:rPr>
        <w:t>11. </w:t>
      </w:r>
      <w:r w:rsidR="004F09E0">
        <w:rPr>
          <w:rFonts w:eastAsia="Times New Roman"/>
          <w:b/>
          <w:bCs/>
          <w:lang w:eastAsia="ru-RU"/>
        </w:rPr>
        <w:t>Оценка качества освоения программы</w:t>
      </w:r>
      <w:r w:rsidRPr="009264A4">
        <w:rPr>
          <w:rFonts w:eastAsia="Times New Roman"/>
          <w:lang w:eastAsia="ru-RU"/>
        </w:rPr>
        <w:t>  </w:t>
      </w:r>
    </w:p>
    <w:p w:rsidR="000B24C9" w:rsidRPr="00C85A23" w:rsidRDefault="000B24C9" w:rsidP="002463CD">
      <w:pPr>
        <w:spacing w:before="120"/>
        <w:rPr>
          <w:i/>
          <w:szCs w:val="28"/>
        </w:rPr>
      </w:pPr>
      <w:r w:rsidRPr="00C85A23">
        <w:rPr>
          <w:i/>
          <w:szCs w:val="28"/>
        </w:rPr>
        <w:t>11.1 Формы текущего контр</w:t>
      </w:r>
      <w:r>
        <w:rPr>
          <w:i/>
          <w:szCs w:val="28"/>
        </w:rPr>
        <w:t>оля успеваемости и итоговой</w:t>
      </w:r>
      <w:r w:rsidRPr="00C85A23">
        <w:rPr>
          <w:i/>
          <w:szCs w:val="28"/>
        </w:rPr>
        <w:t xml:space="preserve"> аттестации по </w:t>
      </w:r>
      <w:r>
        <w:rPr>
          <w:i/>
          <w:szCs w:val="28"/>
        </w:rPr>
        <w:t>программе</w:t>
      </w:r>
      <w:r w:rsidRPr="00C85A23">
        <w:rPr>
          <w:i/>
          <w:szCs w:val="28"/>
        </w:rPr>
        <w:t xml:space="preserve">: </w:t>
      </w:r>
    </w:p>
    <w:tbl>
      <w:tblPr>
        <w:tblW w:w="104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139"/>
        <w:gridCol w:w="2030"/>
        <w:gridCol w:w="2658"/>
      </w:tblGrid>
      <w:tr w:rsidR="00AD250B" w:rsidRPr="009E5849" w:rsidTr="00C92672">
        <w:trPr>
          <w:trHeight w:val="557"/>
        </w:trPr>
        <w:tc>
          <w:tcPr>
            <w:tcW w:w="3651" w:type="dxa"/>
            <w:shd w:val="clear" w:color="auto" w:fill="auto"/>
          </w:tcPr>
          <w:p w:rsidR="000B24C9" w:rsidRPr="009E5849" w:rsidRDefault="000B24C9" w:rsidP="00DC5D78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139" w:type="dxa"/>
            <w:shd w:val="clear" w:color="auto" w:fill="auto"/>
          </w:tcPr>
          <w:p w:rsidR="000B24C9" w:rsidRPr="009E5849" w:rsidRDefault="000B24C9" w:rsidP="00DC5D78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2030" w:type="dxa"/>
          </w:tcPr>
          <w:p w:rsidR="000B24C9" w:rsidRPr="009E5849" w:rsidRDefault="000B24C9" w:rsidP="00DC5D78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658" w:type="dxa"/>
          </w:tcPr>
          <w:p w:rsidR="000B24C9" w:rsidRPr="009E5849" w:rsidRDefault="000B24C9" w:rsidP="00DC5D78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1.</w:t>
            </w:r>
            <w:r w:rsidR="002A7C07" w:rsidRPr="00C92672">
              <w:rPr>
                <w:bCs/>
                <w:snapToGrid w:val="0"/>
                <w:szCs w:val="24"/>
              </w:rPr>
              <w:t xml:space="preserve">Организация хранения и </w:t>
            </w:r>
            <w:r w:rsidR="00DC5D78" w:rsidRPr="00C92672">
              <w:rPr>
                <w:bCs/>
                <w:snapToGrid w:val="0"/>
                <w:szCs w:val="24"/>
              </w:rPr>
              <w:t>контроль  запасов сырья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771D87" w:rsidRDefault="000B24C9" w:rsidP="000B24C9">
            <w:pPr>
              <w:pStyle w:val="1"/>
              <w:ind w:left="142"/>
              <w:jc w:val="center"/>
            </w:pPr>
          </w:p>
          <w:p w:rsidR="000B24C9" w:rsidRPr="00771D87" w:rsidRDefault="00AD250B" w:rsidP="000B24C9">
            <w:pPr>
              <w:ind w:left="356" w:hanging="441"/>
              <w:rPr>
                <w:sz w:val="24"/>
                <w:szCs w:val="24"/>
              </w:rPr>
            </w:pPr>
            <w:r w:rsidRPr="005E5C3B">
              <w:rPr>
                <w:bCs/>
                <w:lang w:eastAsia="ru-RU"/>
              </w:rPr>
              <w:t>В системе MOODL</w:t>
            </w: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2.</w:t>
            </w:r>
            <w:r w:rsidR="002A7C07" w:rsidRPr="00C92672">
              <w:rPr>
                <w:bCs/>
                <w:snapToGrid w:val="0"/>
                <w:szCs w:val="24"/>
              </w:rPr>
              <w:t>Микробиология, с</w:t>
            </w:r>
            <w:r w:rsidR="000B24C9" w:rsidRPr="00C92672">
              <w:rPr>
                <w:bCs/>
                <w:snapToGrid w:val="0"/>
                <w:szCs w:val="24"/>
              </w:rPr>
              <w:t>анитария и гигиена</w:t>
            </w:r>
            <w:r w:rsidR="002A7C07" w:rsidRPr="00C92672">
              <w:rPr>
                <w:bCs/>
                <w:snapToGrid w:val="0"/>
                <w:szCs w:val="24"/>
              </w:rPr>
              <w:t xml:space="preserve"> в пищевом производстве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771D87" w:rsidRDefault="000B24C9" w:rsidP="000B24C9">
            <w:pPr>
              <w:pStyle w:val="1"/>
              <w:ind w:left="142"/>
              <w:jc w:val="center"/>
            </w:pPr>
          </w:p>
          <w:p w:rsidR="000B24C9" w:rsidRPr="00771D87" w:rsidRDefault="00AD250B" w:rsidP="00AD250B">
            <w:pPr>
              <w:ind w:left="43"/>
              <w:rPr>
                <w:sz w:val="24"/>
                <w:szCs w:val="24"/>
              </w:rPr>
            </w:pPr>
            <w:r w:rsidRPr="005E5C3B">
              <w:rPr>
                <w:bCs/>
                <w:lang w:eastAsia="ru-RU"/>
              </w:rPr>
              <w:t>В системе MOODL</w:t>
            </w:r>
          </w:p>
        </w:tc>
      </w:tr>
      <w:tr w:rsidR="002A7C07" w:rsidRPr="009E5849" w:rsidTr="00C92672">
        <w:tc>
          <w:tcPr>
            <w:tcW w:w="3651" w:type="dxa"/>
            <w:vAlign w:val="center"/>
          </w:tcPr>
          <w:p w:rsidR="002A7C07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3.</w:t>
            </w:r>
            <w:r w:rsidR="002A7C07" w:rsidRPr="00C92672">
              <w:rPr>
                <w:bCs/>
                <w:snapToGrid w:val="0"/>
                <w:szCs w:val="24"/>
              </w:rPr>
              <w:t>Физиология питания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A7C07" w:rsidRPr="00771D87" w:rsidRDefault="002A7C07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2A7C07" w:rsidRPr="00771D87" w:rsidRDefault="002A7C07" w:rsidP="00DC5D78">
            <w:pPr>
              <w:pStyle w:val="1"/>
              <w:spacing w:line="240" w:lineRule="auto"/>
              <w:ind w:left="142"/>
              <w:jc w:val="center"/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2A7C07" w:rsidRPr="00AD250B" w:rsidRDefault="00AD250B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AD250B">
              <w:rPr>
                <w:b w:val="0"/>
                <w:bCs/>
                <w:lang w:eastAsia="ru-RU"/>
              </w:rPr>
              <w:t>В системе MOODL</w:t>
            </w: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4.</w:t>
            </w:r>
            <w:r w:rsidR="000B24C9" w:rsidRPr="00C92672">
              <w:rPr>
                <w:bCs/>
                <w:snapToGrid w:val="0"/>
                <w:szCs w:val="24"/>
              </w:rPr>
              <w:t xml:space="preserve">Техническое оснащение </w:t>
            </w:r>
            <w:r w:rsidR="00DC5D78" w:rsidRPr="00C92672">
              <w:rPr>
                <w:bCs/>
                <w:snapToGrid w:val="0"/>
                <w:szCs w:val="24"/>
              </w:rPr>
              <w:t xml:space="preserve">отрасли </w:t>
            </w:r>
            <w:r w:rsidR="000B24C9" w:rsidRPr="00C92672">
              <w:rPr>
                <w:bCs/>
                <w:snapToGrid w:val="0"/>
                <w:szCs w:val="24"/>
              </w:rPr>
              <w:t>и охрана труда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AD250B" w:rsidRDefault="00AD250B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AD250B">
              <w:rPr>
                <w:b w:val="0"/>
                <w:bCs/>
                <w:lang w:eastAsia="ru-RU"/>
              </w:rPr>
              <w:t>В системе MOODL</w:t>
            </w:r>
          </w:p>
          <w:p w:rsidR="000B24C9" w:rsidRPr="00AD250B" w:rsidRDefault="000B24C9" w:rsidP="000B24C9">
            <w:pPr>
              <w:rPr>
                <w:sz w:val="24"/>
                <w:szCs w:val="24"/>
              </w:rPr>
            </w:pP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5.</w:t>
            </w:r>
            <w:r w:rsidR="00DC5D78" w:rsidRPr="00C92672">
              <w:rPr>
                <w:bCs/>
                <w:snapToGrid w:val="0"/>
                <w:szCs w:val="24"/>
              </w:rPr>
              <w:t>Основы организации производства и обслуживания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AD250B" w:rsidRDefault="00AD250B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AD250B">
              <w:rPr>
                <w:b w:val="0"/>
                <w:bCs/>
                <w:lang w:eastAsia="ru-RU"/>
              </w:rPr>
              <w:t>В системе MOODL</w:t>
            </w:r>
          </w:p>
          <w:p w:rsidR="000B24C9" w:rsidRPr="00AD250B" w:rsidRDefault="000B24C9" w:rsidP="000B24C9">
            <w:pPr>
              <w:rPr>
                <w:sz w:val="24"/>
                <w:szCs w:val="24"/>
              </w:rPr>
            </w:pP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2463CD" w:rsidP="00DC5D78">
            <w:pPr>
              <w:spacing w:line="240" w:lineRule="auto"/>
              <w:ind w:left="0"/>
              <w:rPr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>6.</w:t>
            </w:r>
            <w:r w:rsidR="00DC5D78" w:rsidRPr="00C92672">
              <w:rPr>
                <w:b/>
                <w:bCs/>
                <w:snapToGrid w:val="0"/>
                <w:szCs w:val="24"/>
              </w:rPr>
              <w:t>Организация процесса приготовления и приготовление полуфабрикатов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2463CD" w:rsidP="000B24C9">
            <w:pPr>
              <w:pStyle w:val="1"/>
              <w:ind w:left="142"/>
              <w:jc w:val="center"/>
            </w:pPr>
            <w:r>
              <w:rPr>
                <w:bCs/>
                <w:lang w:eastAsia="ru-RU"/>
              </w:rPr>
              <w:t>Сайт колледжа</w:t>
            </w: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2463CD" w:rsidP="00DC5D78">
            <w:pPr>
              <w:spacing w:line="240" w:lineRule="auto"/>
              <w:ind w:left="0"/>
              <w:rPr>
                <w:b/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>7.</w:t>
            </w:r>
            <w:r w:rsidR="00DC5D78" w:rsidRPr="00C92672">
              <w:rPr>
                <w:b/>
                <w:bCs/>
                <w:snapToGrid w:val="0"/>
                <w:szCs w:val="24"/>
              </w:rPr>
              <w:t>Организация процесса приготовления и приготовление простой и основной кулинарной продукции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2463CD" w:rsidP="000B24C9">
            <w:pPr>
              <w:pStyle w:val="1"/>
              <w:ind w:left="142"/>
              <w:jc w:val="center"/>
            </w:pPr>
            <w:r>
              <w:rPr>
                <w:bCs/>
                <w:lang w:eastAsia="ru-RU"/>
              </w:rPr>
              <w:t>Сайт колледжа</w:t>
            </w: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2463CD" w:rsidP="00DC5D78">
            <w:pPr>
              <w:spacing w:line="240" w:lineRule="auto"/>
              <w:ind w:left="0"/>
              <w:rPr>
                <w:b/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>8.</w:t>
            </w:r>
            <w:r w:rsidR="00DC5D78" w:rsidRPr="00C92672">
              <w:rPr>
                <w:b/>
                <w:bCs/>
                <w:snapToGrid w:val="0"/>
                <w:szCs w:val="24"/>
              </w:rPr>
              <w:t>Организация процесса приготовления и приготовление сложной кулинарной продукции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2463CD" w:rsidP="000B24C9">
            <w:pPr>
              <w:pStyle w:val="1"/>
              <w:ind w:left="142"/>
              <w:jc w:val="center"/>
            </w:pPr>
            <w:r>
              <w:rPr>
                <w:bCs/>
                <w:lang w:eastAsia="ru-RU"/>
              </w:rPr>
              <w:t>Сайт колледжа</w:t>
            </w: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DC5D78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 xml:space="preserve"> </w:t>
            </w:r>
            <w:r w:rsidR="002463CD" w:rsidRPr="00C92672">
              <w:rPr>
                <w:b/>
                <w:bCs/>
                <w:snapToGrid w:val="0"/>
                <w:szCs w:val="24"/>
              </w:rPr>
              <w:t>9.</w:t>
            </w:r>
            <w:r w:rsidRPr="00C92672">
              <w:rPr>
                <w:b/>
                <w:bCs/>
                <w:snapToGrid w:val="0"/>
                <w:szCs w:val="24"/>
              </w:rPr>
              <w:t>Выполнение работ по профессии рабочего 16675 Повар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Default="00857E7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  <w:p w:rsidR="00857E7B" w:rsidRPr="00857E7B" w:rsidRDefault="00857E7B" w:rsidP="00857E7B">
            <w:r>
              <w:t>Экзамен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857E7B" w:rsidP="000B24C9">
            <w:pPr>
              <w:pStyle w:val="1"/>
              <w:ind w:left="142"/>
              <w:jc w:val="center"/>
            </w:pPr>
            <w:r>
              <w:t>Учебно-кулинарный цех</w:t>
            </w:r>
          </w:p>
        </w:tc>
      </w:tr>
    </w:tbl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i/>
          <w:iCs/>
          <w:lang w:eastAsia="ru-RU"/>
        </w:rPr>
        <w:t>11.2 Примеры оценочных материа</w:t>
      </w:r>
      <w:r w:rsidR="00AD250B">
        <w:rPr>
          <w:rFonts w:eastAsia="Times New Roman"/>
          <w:i/>
          <w:iCs/>
          <w:lang w:eastAsia="ru-RU"/>
        </w:rPr>
        <w:t>лов для разделов учебной программы</w:t>
      </w:r>
      <w:r w:rsidRPr="009264A4">
        <w:rPr>
          <w:rFonts w:eastAsia="Times New Roman"/>
          <w:i/>
          <w:iCs/>
          <w:lang w:eastAsia="ru-RU"/>
        </w:rPr>
        <w:t>:</w:t>
      </w:r>
      <w:r w:rsidRPr="009264A4">
        <w:rPr>
          <w:rFonts w:eastAsia="Times New Roman"/>
          <w:lang w:eastAsia="ru-RU"/>
        </w:rPr>
        <w:t>  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условия, которые необходимо соблюдать при хранении пищевых продуктов.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или несколько ответов: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4pt;height:18.25pt" o:ole="">
            <v:imagedata r:id="rId10" o:title=""/>
          </v:shape>
          <w:control r:id="rId11" w:name="DefaultOcxName" w:shapeid="_x0000_i1068"/>
        </w:object>
      </w:r>
      <w:r w:rsidR="000B24C9" w:rsidRPr="00C92672">
        <w:rPr>
          <w:szCs w:val="28"/>
          <w:lang w:eastAsia="ru-RU"/>
        </w:rPr>
        <w:t>a. Сроки годности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71" type="#_x0000_t75" style="width:20.4pt;height:18.25pt" o:ole="">
            <v:imagedata r:id="rId10" o:title=""/>
          </v:shape>
          <w:control r:id="rId12" w:name="DefaultOcxName1" w:shapeid="_x0000_i1071"/>
        </w:object>
      </w:r>
      <w:r w:rsidR="000B24C9" w:rsidRPr="00C92672">
        <w:rPr>
          <w:szCs w:val="28"/>
          <w:lang w:eastAsia="ru-RU"/>
        </w:rPr>
        <w:t>b. Температурный режим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74" type="#_x0000_t75" style="width:20.4pt;height:18.25pt" o:ole="">
            <v:imagedata r:id="rId10" o:title=""/>
          </v:shape>
          <w:control r:id="rId13" w:name="DefaultOcxName2" w:shapeid="_x0000_i1074"/>
        </w:object>
      </w:r>
      <w:r w:rsidR="000B24C9" w:rsidRPr="00C92672">
        <w:rPr>
          <w:szCs w:val="28"/>
          <w:lang w:eastAsia="ru-RU"/>
        </w:rPr>
        <w:t>c. Правила товарного соседства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77" type="#_x0000_t75" style="width:20.4pt;height:18.25pt" o:ole="">
            <v:imagedata r:id="rId10" o:title=""/>
          </v:shape>
          <w:control r:id="rId14" w:name="DefaultOcxName3" w:shapeid="_x0000_i1077"/>
        </w:object>
      </w:r>
      <w:r w:rsidR="000B24C9" w:rsidRPr="00C92672">
        <w:rPr>
          <w:szCs w:val="28"/>
          <w:lang w:eastAsia="ru-RU"/>
        </w:rPr>
        <w:t>d. Нормы складирования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0" type="#_x0000_t75" style="width:20.4pt;height:18.25pt" o:ole="">
            <v:imagedata r:id="rId10" o:title=""/>
          </v:shape>
          <w:control r:id="rId15" w:name="DefaultOcxName4" w:shapeid="_x0000_i1080"/>
        </w:object>
      </w:r>
      <w:r w:rsidR="000B24C9" w:rsidRPr="00C92672">
        <w:rPr>
          <w:szCs w:val="28"/>
          <w:lang w:eastAsia="ru-RU"/>
        </w:rPr>
        <w:t>e. Наличие одинаковой упаковки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продукты, которые не относятся к особо скоропортящимся.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ответ: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3" type="#_x0000_t75" style="width:20.4pt;height:18.25pt" o:ole="">
            <v:imagedata r:id="rId16" o:title=""/>
          </v:shape>
          <w:control r:id="rId17" w:name="DefaultOcxName5" w:shapeid="_x0000_i1083"/>
        </w:object>
      </w:r>
      <w:r w:rsidR="000B24C9" w:rsidRPr="00C92672">
        <w:rPr>
          <w:szCs w:val="28"/>
          <w:lang w:eastAsia="ru-RU"/>
        </w:rPr>
        <w:t>a. Полуфабрикаты из рыбы, мяса, птицы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6" type="#_x0000_t75" style="width:20.4pt;height:18.25pt" o:ole="">
            <v:imagedata r:id="rId16" o:title=""/>
          </v:shape>
          <w:control r:id="rId18" w:name="DefaultOcxName11" w:shapeid="_x0000_i1086"/>
        </w:object>
      </w:r>
      <w:r w:rsidR="000B24C9" w:rsidRPr="00C92672">
        <w:rPr>
          <w:szCs w:val="28"/>
          <w:lang w:eastAsia="ru-RU"/>
        </w:rPr>
        <w:t>b. Хлеб, сахар, крупы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9" type="#_x0000_t75" style="width:20.4pt;height:18.25pt" o:ole="">
            <v:imagedata r:id="rId16" o:title=""/>
          </v:shape>
          <w:control r:id="rId19" w:name="DefaultOcxName21" w:shapeid="_x0000_i1089"/>
        </w:object>
      </w:r>
      <w:r w:rsidR="000B24C9" w:rsidRPr="00C92672">
        <w:rPr>
          <w:szCs w:val="28"/>
          <w:lang w:eastAsia="ru-RU"/>
        </w:rPr>
        <w:t>c. Молоко, пастеризованные сливки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92" type="#_x0000_t75" style="width:20.4pt;height:18.25pt" o:ole="">
            <v:imagedata r:id="rId16" o:title=""/>
          </v:shape>
          <w:control r:id="rId20" w:name="DefaultOcxName31" w:shapeid="_x0000_i1092"/>
        </w:object>
      </w:r>
      <w:r w:rsidR="000B24C9" w:rsidRPr="00C92672">
        <w:rPr>
          <w:szCs w:val="28"/>
          <w:lang w:eastAsia="ru-RU"/>
        </w:rPr>
        <w:t>d. Сырые и вареные овощи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Укажите, в каком случае отстранение от работы работника холодного цеха является обязательной.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ответ: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95" type="#_x0000_t75" style="width:20.4pt;height:18.25pt" o:ole="">
            <v:imagedata r:id="rId16" o:title=""/>
          </v:shape>
          <w:control r:id="rId21" w:name="DefaultOcxName6" w:shapeid="_x0000_i1095"/>
        </w:object>
      </w:r>
      <w:r w:rsidR="000B24C9" w:rsidRPr="00C92672">
        <w:rPr>
          <w:szCs w:val="28"/>
          <w:lang w:eastAsia="ru-RU"/>
        </w:rPr>
        <w:t>a. Наличие синяков на поверхности кожи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98" type="#_x0000_t75" style="width:20.4pt;height:18.25pt" o:ole="">
            <v:imagedata r:id="rId16" o:title=""/>
          </v:shape>
          <w:control r:id="rId22" w:name="DefaultOcxName12" w:shapeid="_x0000_i1098"/>
        </w:object>
      </w:r>
      <w:r w:rsidR="000B24C9" w:rsidRPr="00C92672">
        <w:rPr>
          <w:szCs w:val="28"/>
          <w:lang w:eastAsia="ru-RU"/>
        </w:rPr>
        <w:t>b. Наличие гнойничковой инфекции на коже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01" type="#_x0000_t75" style="width:20.4pt;height:18.25pt" o:ole="">
            <v:imagedata r:id="rId16" o:title=""/>
          </v:shape>
          <w:control r:id="rId23" w:name="DefaultOcxName22" w:shapeid="_x0000_i1101"/>
        </w:object>
      </w:r>
      <w:r w:rsidR="000B24C9" w:rsidRPr="00C92672">
        <w:rPr>
          <w:szCs w:val="28"/>
          <w:lang w:eastAsia="ru-RU"/>
        </w:rPr>
        <w:t>c. Головная боль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04" type="#_x0000_t75" style="width:20.4pt;height:18.25pt" o:ole="">
            <v:imagedata r:id="rId16" o:title=""/>
          </v:shape>
          <w:control r:id="rId24" w:name="DefaultOcxName32" w:shapeid="_x0000_i1104"/>
        </w:object>
      </w:r>
      <w:r w:rsidR="000B24C9" w:rsidRPr="00C92672">
        <w:rPr>
          <w:szCs w:val="28"/>
          <w:lang w:eastAsia="ru-RU"/>
        </w:rPr>
        <w:t>d. Сердечно-сосудистая дистония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показатели свежести рыбы.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или несколько ответов: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07" type="#_x0000_t75" style="width:20.4pt;height:18.25pt" o:ole="">
            <v:imagedata r:id="rId10" o:title=""/>
          </v:shape>
          <w:control r:id="rId25" w:name="DefaultOcxName7" w:shapeid="_x0000_i1107"/>
        </w:object>
      </w:r>
      <w:r w:rsidR="000B24C9" w:rsidRPr="00C92672">
        <w:rPr>
          <w:szCs w:val="28"/>
          <w:lang w:eastAsia="ru-RU"/>
        </w:rPr>
        <w:t>a. Консистенция ткани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0" type="#_x0000_t75" style="width:20.4pt;height:18.25pt" o:ole="">
            <v:imagedata r:id="rId10" o:title=""/>
          </v:shape>
          <w:control r:id="rId26" w:name="DefaultOcxName13" w:shapeid="_x0000_i1110"/>
        </w:object>
      </w:r>
      <w:r w:rsidR="000B24C9" w:rsidRPr="00C92672">
        <w:rPr>
          <w:szCs w:val="28"/>
          <w:lang w:eastAsia="ru-RU"/>
        </w:rPr>
        <w:t>b. Цвет жабр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3" type="#_x0000_t75" style="width:20.4pt;height:18.25pt" o:ole="">
            <v:imagedata r:id="rId10" o:title=""/>
          </v:shape>
          <w:control r:id="rId27" w:name="DefaultOcxName23" w:shapeid="_x0000_i1113"/>
        </w:object>
      </w:r>
      <w:r w:rsidR="000B24C9" w:rsidRPr="00C92672">
        <w:rPr>
          <w:szCs w:val="28"/>
          <w:lang w:eastAsia="ru-RU"/>
        </w:rPr>
        <w:t>c. Запах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6" type="#_x0000_t75" style="width:20.4pt;height:18.25pt" o:ole="">
            <v:imagedata r:id="rId10" o:title=""/>
          </v:shape>
          <w:control r:id="rId28" w:name="DefaultOcxName33" w:shapeid="_x0000_i1116"/>
        </w:object>
      </w:r>
      <w:r w:rsidR="000B24C9" w:rsidRPr="00C92672">
        <w:rPr>
          <w:szCs w:val="28"/>
          <w:lang w:eastAsia="ru-RU"/>
        </w:rPr>
        <w:t>d. Целостность внешнего покрова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принципы планировки помещений на предприятиях общественного питания.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или несколько ответов: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9" type="#_x0000_t75" style="width:20.4pt;height:18.25pt" o:ole="">
            <v:imagedata r:id="rId10" o:title=""/>
          </v:shape>
          <w:control r:id="rId29" w:name="DefaultOcxName8" w:shapeid="_x0000_i1119"/>
        </w:object>
      </w:r>
      <w:r w:rsidR="000B24C9" w:rsidRPr="00C92672">
        <w:rPr>
          <w:szCs w:val="28"/>
          <w:lang w:eastAsia="ru-RU"/>
        </w:rPr>
        <w:t>a. Строгое разделение трех потоков: технологического процесса приготовления пищи, потока персонала и потока потребителей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22" type="#_x0000_t75" style="width:20.4pt;height:18.25pt" o:ole="">
            <v:imagedata r:id="rId10" o:title=""/>
          </v:shape>
          <w:control r:id="rId30" w:name="DefaultOcxName14" w:shapeid="_x0000_i1122"/>
        </w:object>
      </w:r>
      <w:r w:rsidR="000B24C9" w:rsidRPr="00C92672">
        <w:rPr>
          <w:szCs w:val="28"/>
          <w:lang w:eastAsia="ru-RU"/>
        </w:rPr>
        <w:t>b. Строгое разделение процессов обработки сырья и реализации готовой продукции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25" type="#_x0000_t75" style="width:20.4pt;height:18.25pt" o:ole="">
            <v:imagedata r:id="rId10" o:title=""/>
          </v:shape>
          <w:control r:id="rId31" w:name="DefaultOcxName24" w:shapeid="_x0000_i1125"/>
        </w:object>
      </w:r>
      <w:r w:rsidR="000B24C9" w:rsidRPr="00C92672">
        <w:rPr>
          <w:szCs w:val="28"/>
          <w:lang w:eastAsia="ru-RU"/>
        </w:rPr>
        <w:t>c. Максимальная централизация производства</w:t>
      </w:r>
    </w:p>
    <w:p w:rsidR="000B24C9" w:rsidRPr="00C92672" w:rsidRDefault="00312B6D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28" type="#_x0000_t75" style="width:20.4pt;height:18.25pt" o:ole="">
            <v:imagedata r:id="rId10" o:title=""/>
          </v:shape>
          <w:control r:id="rId32" w:name="DefaultOcxName34" w:shapeid="_x0000_i1128"/>
        </w:object>
      </w:r>
      <w:r w:rsidR="000B24C9" w:rsidRPr="00C92672">
        <w:rPr>
          <w:szCs w:val="28"/>
          <w:lang w:eastAsia="ru-RU"/>
        </w:rPr>
        <w:t>d. Обеспечение санитарно-эпидемиологических условий необходимых для получения высококачественной и безопасной продукции</w:t>
      </w:r>
    </w:p>
    <w:p w:rsidR="000B24C9" w:rsidRPr="00C92672" w:rsidRDefault="000B24C9" w:rsidP="000B24C9">
      <w:pPr>
        <w:spacing w:line="240" w:lineRule="auto"/>
        <w:rPr>
          <w:szCs w:val="28"/>
        </w:rPr>
      </w:pPr>
    </w:p>
    <w:p w:rsidR="000B24C9" w:rsidRPr="00C92672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C92672">
        <w:rPr>
          <w:rFonts w:eastAsia="Times New Roman"/>
          <w:szCs w:val="28"/>
          <w:lang w:eastAsia="ru-RU"/>
        </w:rPr>
        <w:t> </w:t>
      </w:r>
    </w:p>
    <w:p w:rsidR="000B24C9" w:rsidRPr="00C92672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C92672">
        <w:rPr>
          <w:rFonts w:eastAsia="Times New Roman"/>
          <w:szCs w:val="28"/>
          <w:lang w:eastAsia="ru-RU"/>
        </w:rPr>
        <w:t> так далее (в дистанционной системе, всего 10 вопросов, дается 2 попытки). </w:t>
      </w:r>
    </w:p>
    <w:p w:rsidR="000B24C9" w:rsidRPr="00C92672" w:rsidRDefault="000B24C9" w:rsidP="000B24C9">
      <w:pPr>
        <w:spacing w:line="240" w:lineRule="auto"/>
        <w:ind w:firstLine="1085"/>
        <w:textAlignment w:val="baseline"/>
        <w:rPr>
          <w:rFonts w:eastAsia="Times New Roman"/>
          <w:i/>
          <w:iCs/>
          <w:szCs w:val="28"/>
          <w:lang w:eastAsia="ru-RU"/>
        </w:rPr>
      </w:pPr>
    </w:p>
    <w:p w:rsidR="000B24C9" w:rsidRPr="00C92672" w:rsidRDefault="000B24C9" w:rsidP="002463CD">
      <w:pPr>
        <w:spacing w:line="240" w:lineRule="auto"/>
        <w:textAlignment w:val="baseline"/>
        <w:rPr>
          <w:rFonts w:eastAsia="Times New Roman"/>
          <w:b/>
          <w:szCs w:val="28"/>
          <w:lang w:eastAsia="ru-RU"/>
        </w:rPr>
      </w:pPr>
      <w:r w:rsidRPr="00C92672">
        <w:rPr>
          <w:rFonts w:eastAsia="Times New Roman"/>
          <w:b/>
          <w:i/>
          <w:iCs/>
          <w:szCs w:val="28"/>
          <w:lang w:eastAsia="ru-RU"/>
        </w:rPr>
        <w:t>11.3 Критерии и шкала оценки для пр</w:t>
      </w:r>
      <w:r w:rsidR="00AD250B" w:rsidRPr="00C92672">
        <w:rPr>
          <w:rFonts w:eastAsia="Times New Roman"/>
          <w:b/>
          <w:i/>
          <w:iCs/>
          <w:szCs w:val="28"/>
          <w:lang w:eastAsia="ru-RU"/>
        </w:rPr>
        <w:t>омежуточной аттестации по программе</w:t>
      </w:r>
      <w:r w:rsidRPr="00C92672">
        <w:rPr>
          <w:rFonts w:eastAsia="Times New Roman"/>
          <w:b/>
          <w:i/>
          <w:iCs/>
          <w:szCs w:val="28"/>
          <w:lang w:eastAsia="ru-RU"/>
        </w:rPr>
        <w:t>:</w:t>
      </w:r>
      <w:r w:rsidRPr="00C92672">
        <w:rPr>
          <w:rFonts w:eastAsia="Times New Roman"/>
          <w:b/>
          <w:szCs w:val="28"/>
          <w:lang w:eastAsia="ru-RU"/>
        </w:rPr>
        <w:t> </w:t>
      </w:r>
    </w:p>
    <w:p w:rsidR="00AD250B" w:rsidRPr="00C92672" w:rsidRDefault="000B24C9" w:rsidP="00AD250B">
      <w:pPr>
        <w:spacing w:before="120"/>
        <w:ind w:left="0" w:firstLine="709"/>
        <w:rPr>
          <w:szCs w:val="28"/>
        </w:rPr>
      </w:pPr>
      <w:r w:rsidRPr="00C92672">
        <w:rPr>
          <w:rFonts w:eastAsia="Times New Roman"/>
          <w:szCs w:val="28"/>
          <w:lang w:eastAsia="ru-RU"/>
        </w:rPr>
        <w:t> </w:t>
      </w:r>
      <w:r w:rsidR="004D4D79" w:rsidRPr="00C92672">
        <w:rPr>
          <w:szCs w:val="28"/>
        </w:rPr>
        <w:t>Слушатель должен при</w:t>
      </w:r>
      <w:r w:rsidR="002463CD" w:rsidRPr="00C92672">
        <w:rPr>
          <w:szCs w:val="28"/>
        </w:rPr>
        <w:t xml:space="preserve">готовить 2 блюда ( на выбор) </w:t>
      </w:r>
      <w:r w:rsidR="004D4D79" w:rsidRPr="00C92672">
        <w:rPr>
          <w:szCs w:val="28"/>
        </w:rPr>
        <w:t>из таблицы: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925"/>
        <w:gridCol w:w="4709"/>
      </w:tblGrid>
      <w:tr w:rsidR="004D4D79" w:rsidRPr="00C92672" w:rsidTr="00902B4E">
        <w:tc>
          <w:tcPr>
            <w:tcW w:w="2693" w:type="dxa"/>
          </w:tcPr>
          <w:p w:rsidR="004D4D79" w:rsidRPr="00C92672" w:rsidRDefault="004D4D79" w:rsidP="004D4D79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C92672">
              <w:rPr>
                <w:b/>
                <w:color w:val="000000"/>
                <w:szCs w:val="28"/>
                <w:shd w:val="clear" w:color="auto" w:fill="FFFFFF"/>
              </w:rPr>
              <w:t>1 блюдо</w:t>
            </w:r>
          </w:p>
        </w:tc>
        <w:tc>
          <w:tcPr>
            <w:tcW w:w="2551" w:type="dxa"/>
          </w:tcPr>
          <w:p w:rsidR="004D4D79" w:rsidRPr="00C92672" w:rsidRDefault="004D4D79" w:rsidP="004D4D79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C92672">
              <w:rPr>
                <w:b/>
                <w:color w:val="000000"/>
                <w:szCs w:val="28"/>
                <w:shd w:val="clear" w:color="auto" w:fill="FFFFFF"/>
              </w:rPr>
              <w:t>2 блюдо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Плов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Окрошка сборная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Голубцы с мясом и рисом, соус сметанный с томатом.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Рассольник домашний </w:t>
            </w:r>
          </w:p>
        </w:tc>
        <w:tc>
          <w:tcPr>
            <w:tcW w:w="2551" w:type="dxa"/>
          </w:tcPr>
          <w:p w:rsidR="004D4D79" w:rsidRPr="00C92672" w:rsidRDefault="002463CD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З</w:t>
            </w:r>
            <w:r w:rsidR="004D4D79" w:rsidRPr="00C92672">
              <w:rPr>
                <w:color w:val="000000"/>
                <w:szCs w:val="28"/>
                <w:shd w:val="clear" w:color="auto" w:fill="FFFFFF"/>
              </w:rPr>
              <w:t>разы картофельные с грибами и луком , соус грибной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Рассольник ленинградский с мясом на бульоне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 Зразы картофельные с грибами и луком, соус грибной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Щи из свежей капусты с картофелем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Сырники из творога со сметаной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Рассольник Ленинградский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Поджарка с гарниром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Суп картофельный с грибами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Зразы картофельные с грибами, соус грибной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 Суп картофельный с макаронными изделиями (вермишель) на бульоне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Чахохбили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Рассольник домашний с мясом на бульоне.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 Бефстроганов с гарниром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Плов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Борщ из свежей капусты с картофелем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Плов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Щи из свежей капусты с картофелем и мясом на бульоне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Сырники из творога со сметаной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Суп - харчо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Бефстроганов с гарниром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Азу</w:t>
            </w:r>
          </w:p>
        </w:tc>
      </w:tr>
      <w:tr w:rsidR="004D4D79" w:rsidRPr="00C92672" w:rsidTr="00902B4E">
        <w:tc>
          <w:tcPr>
            <w:tcW w:w="2693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7E693F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Котлеты морковные со сметаной</w:t>
            </w:r>
          </w:p>
        </w:tc>
      </w:tr>
    </w:tbl>
    <w:p w:rsidR="000A4336" w:rsidRPr="00C92672" w:rsidRDefault="004D4D79" w:rsidP="004D4D79">
      <w:pPr>
        <w:spacing w:before="120"/>
        <w:ind w:left="0"/>
        <w:rPr>
          <w:rFonts w:eastAsia="Times New Roman"/>
          <w:b/>
          <w:szCs w:val="28"/>
          <w:lang w:eastAsia="ru-RU"/>
        </w:rPr>
      </w:pPr>
      <w:bookmarkStart w:id="9" w:name="_Toc11708087"/>
      <w:bookmarkEnd w:id="8"/>
      <w:r w:rsidRPr="00C92672">
        <w:rPr>
          <w:rFonts w:eastAsia="Times New Roman"/>
          <w:b/>
          <w:szCs w:val="28"/>
          <w:lang w:eastAsia="ru-RU"/>
        </w:rPr>
        <w:t xml:space="preserve"> Критерии оценивания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463CD" w:rsidRPr="00C92672" w:rsidTr="00902B4E">
        <w:tc>
          <w:tcPr>
            <w:tcW w:w="6516" w:type="dxa"/>
          </w:tcPr>
          <w:p w:rsidR="002463CD" w:rsidRPr="00C92672" w:rsidRDefault="002463CD" w:rsidP="00902B4E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b/>
                <w:snapToGrid w:val="0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2463CD" w:rsidRPr="00C92672" w:rsidRDefault="002463CD" w:rsidP="00902B4E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b/>
                <w:snapToGrid w:val="0"/>
                <w:szCs w:val="28"/>
                <w:lang w:eastAsia="ru-RU"/>
              </w:rPr>
              <w:t>Балл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Навыки и знания кулинарной обработки продуктов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Персональная гигиена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Организация рабочего места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Техника безопасности на рабочем месте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Корректное использование разделочных досок (соблюдение цветовой маркировки)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Знание и применение приёмов приготовления и методов тепловой обработки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Качество блюда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Внешний вид блюда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Стиль и креативность блюда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Вкус всех компонентов блюда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902B4E">
        <w:tc>
          <w:tcPr>
            <w:tcW w:w="6516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rPr>
                <w:b/>
                <w:szCs w:val="28"/>
              </w:rPr>
            </w:pPr>
            <w:r w:rsidRPr="00C92672">
              <w:rPr>
                <w:b/>
                <w:szCs w:val="28"/>
              </w:rPr>
              <w:t xml:space="preserve">Итого </w:t>
            </w:r>
          </w:p>
        </w:tc>
        <w:tc>
          <w:tcPr>
            <w:tcW w:w="2829" w:type="dxa"/>
          </w:tcPr>
          <w:p w:rsidR="002463CD" w:rsidRPr="00C92672" w:rsidRDefault="002463CD" w:rsidP="007E693F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b/>
                <w:snapToGrid w:val="0"/>
                <w:szCs w:val="28"/>
                <w:lang w:eastAsia="ru-RU"/>
              </w:rPr>
              <w:t>36</w:t>
            </w:r>
          </w:p>
        </w:tc>
      </w:tr>
    </w:tbl>
    <w:p w:rsidR="000A4336" w:rsidRPr="00C92672" w:rsidRDefault="000A4336" w:rsidP="00C92672">
      <w:pPr>
        <w:pStyle w:val="a3"/>
        <w:spacing w:before="120" w:after="0" w:line="360" w:lineRule="auto"/>
        <w:ind w:left="0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C92672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A02C98" w:rsidRPr="00C92672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основной программе профессиональ</w:t>
      </w:r>
      <w:r w:rsidR="002463CD"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ного обучения по профессии </w:t>
      </w:r>
      <w:r w:rsidR="002463CD" w:rsidRPr="00C92672">
        <w:rPr>
          <w:rFonts w:ascii="Times New Roman" w:eastAsia="Times New Roman" w:hAnsi="Times New Roman"/>
          <w:b/>
          <w:snapToGrid w:val="0"/>
          <w:szCs w:val="28"/>
          <w:lang w:eastAsia="ru-RU"/>
        </w:rPr>
        <w:t>16675</w:t>
      </w:r>
      <w:r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r w:rsidR="002463CD" w:rsidRPr="00C92672">
        <w:rPr>
          <w:rFonts w:ascii="Times New Roman" w:eastAsia="Times New Roman" w:hAnsi="Times New Roman"/>
          <w:b/>
          <w:snapToGrid w:val="0"/>
          <w:szCs w:val="28"/>
          <w:lang w:eastAsia="ru-RU"/>
        </w:rPr>
        <w:t>Повар</w:t>
      </w:r>
      <w:r w:rsidR="00A02C98" w:rsidRPr="00C92672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, </w:t>
      </w:r>
      <w:r w:rsidR="002463CD"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 получении следующих результатов</w:t>
      </w:r>
      <w:r w:rsidR="00C92672">
        <w:rPr>
          <w:rFonts w:ascii="Times New Roman" w:eastAsia="Times New Roman" w:hAnsi="Times New Roman"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4492"/>
        <w:gridCol w:w="4370"/>
      </w:tblGrid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1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2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3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4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5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6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7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8 раздел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902B4E">
        <w:tc>
          <w:tcPr>
            <w:tcW w:w="4492" w:type="dxa"/>
          </w:tcPr>
          <w:p w:rsidR="002463CD" w:rsidRPr="00C92672" w:rsidRDefault="002463CD" w:rsidP="00902B4E">
            <w:pPr>
              <w:ind w:left="0"/>
              <w:rPr>
                <w:b/>
                <w:szCs w:val="28"/>
              </w:rPr>
            </w:pPr>
            <w:r w:rsidRPr="00C92672">
              <w:rPr>
                <w:b/>
                <w:szCs w:val="28"/>
              </w:rPr>
              <w:t>9 Промежуточная аттестация</w:t>
            </w:r>
          </w:p>
        </w:tc>
        <w:tc>
          <w:tcPr>
            <w:tcW w:w="4370" w:type="dxa"/>
          </w:tcPr>
          <w:p w:rsidR="002463CD" w:rsidRPr="00C92672" w:rsidRDefault="002463CD" w:rsidP="00902B4E">
            <w:pPr>
              <w:ind w:left="0"/>
              <w:jc w:val="center"/>
              <w:rPr>
                <w:b/>
                <w:szCs w:val="28"/>
              </w:rPr>
            </w:pPr>
            <w:r w:rsidRPr="00C92672">
              <w:rPr>
                <w:b/>
                <w:szCs w:val="28"/>
              </w:rPr>
              <w:t>Не менее 30 баллов</w:t>
            </w:r>
          </w:p>
        </w:tc>
      </w:tr>
    </w:tbl>
    <w:p w:rsidR="00C721F5" w:rsidRPr="00C92672" w:rsidRDefault="00C721F5" w:rsidP="007E693F">
      <w:pPr>
        <w:ind w:left="0"/>
        <w:rPr>
          <w:szCs w:val="28"/>
        </w:rPr>
      </w:pPr>
    </w:p>
    <w:sectPr w:rsidR="00C721F5" w:rsidRPr="00C92672" w:rsidSect="000B24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B4E" w:rsidRDefault="00902B4E" w:rsidP="000A4336">
      <w:pPr>
        <w:spacing w:line="240" w:lineRule="auto"/>
      </w:pPr>
      <w:r>
        <w:separator/>
      </w:r>
    </w:p>
  </w:endnote>
  <w:endnote w:type="continuationSeparator" w:id="0">
    <w:p w:rsidR="00902B4E" w:rsidRDefault="00902B4E" w:rsidP="000A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B4E" w:rsidRDefault="00902B4E" w:rsidP="000A4336">
      <w:pPr>
        <w:spacing w:line="240" w:lineRule="auto"/>
      </w:pPr>
      <w:r>
        <w:separator/>
      </w:r>
    </w:p>
  </w:footnote>
  <w:footnote w:type="continuationSeparator" w:id="0">
    <w:p w:rsidR="00902B4E" w:rsidRDefault="00902B4E" w:rsidP="000A4336">
      <w:pPr>
        <w:spacing w:line="240" w:lineRule="auto"/>
      </w:pPr>
      <w:r>
        <w:continuationSeparator/>
      </w:r>
    </w:p>
  </w:footnote>
  <w:footnote w:id="1">
    <w:p w:rsidR="00902B4E" w:rsidRPr="00A635D6" w:rsidRDefault="00902B4E" w:rsidP="000B24C9">
      <w:pPr>
        <w:spacing w:line="240" w:lineRule="auto"/>
        <w:rPr>
          <w:bCs/>
          <w:snapToGrid w:val="0"/>
          <w:sz w:val="20"/>
          <w:szCs w:val="20"/>
        </w:rPr>
      </w:pPr>
      <w:r w:rsidRPr="00A635D6">
        <w:rPr>
          <w:rStyle w:val="a8"/>
        </w:rPr>
        <w:footnoteRef/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902B4E" w:rsidRPr="00A635D6" w:rsidRDefault="00902B4E" w:rsidP="000B24C9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902B4E" w:rsidRPr="00A635D6" w:rsidRDefault="00902B4E" w:rsidP="000B24C9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902B4E" w:rsidRPr="00A635D6" w:rsidRDefault="00902B4E" w:rsidP="000B24C9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110"/>
    <w:multiLevelType w:val="multilevel"/>
    <w:tmpl w:val="7614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A60DA9"/>
    <w:multiLevelType w:val="hybridMultilevel"/>
    <w:tmpl w:val="8ACC4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123489"/>
    <w:multiLevelType w:val="hybridMultilevel"/>
    <w:tmpl w:val="E15C4ADC"/>
    <w:lvl w:ilvl="0" w:tplc="6E6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925BB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557181"/>
    <w:multiLevelType w:val="multilevel"/>
    <w:tmpl w:val="7F5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C2A2E"/>
    <w:multiLevelType w:val="multilevel"/>
    <w:tmpl w:val="ACB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E5A96"/>
    <w:multiLevelType w:val="hybridMultilevel"/>
    <w:tmpl w:val="E9981F04"/>
    <w:lvl w:ilvl="0" w:tplc="4AF8A0C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D54D6C"/>
    <w:multiLevelType w:val="hybridMultilevel"/>
    <w:tmpl w:val="D4BCF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4AA5"/>
    <w:multiLevelType w:val="hybridMultilevel"/>
    <w:tmpl w:val="BEF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77AF"/>
    <w:multiLevelType w:val="multilevel"/>
    <w:tmpl w:val="C3344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D4AA6"/>
    <w:multiLevelType w:val="hybridMultilevel"/>
    <w:tmpl w:val="2084E0C6"/>
    <w:lvl w:ilvl="0" w:tplc="1F5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36"/>
    <w:rsid w:val="00024B8F"/>
    <w:rsid w:val="000654A9"/>
    <w:rsid w:val="000A4336"/>
    <w:rsid w:val="000B24C9"/>
    <w:rsid w:val="00190E2B"/>
    <w:rsid w:val="001A0C34"/>
    <w:rsid w:val="001D51E7"/>
    <w:rsid w:val="001E1A27"/>
    <w:rsid w:val="002463CD"/>
    <w:rsid w:val="002A7C07"/>
    <w:rsid w:val="00312B6D"/>
    <w:rsid w:val="00333111"/>
    <w:rsid w:val="00345D13"/>
    <w:rsid w:val="00345F96"/>
    <w:rsid w:val="00491A35"/>
    <w:rsid w:val="004B7494"/>
    <w:rsid w:val="004D42F7"/>
    <w:rsid w:val="004D4D79"/>
    <w:rsid w:val="004F09E0"/>
    <w:rsid w:val="005015DE"/>
    <w:rsid w:val="005201E1"/>
    <w:rsid w:val="00584CFC"/>
    <w:rsid w:val="0059517A"/>
    <w:rsid w:val="005C4504"/>
    <w:rsid w:val="0074481D"/>
    <w:rsid w:val="00781091"/>
    <w:rsid w:val="00790D5C"/>
    <w:rsid w:val="007E5875"/>
    <w:rsid w:val="007E693F"/>
    <w:rsid w:val="00857E7B"/>
    <w:rsid w:val="008B1182"/>
    <w:rsid w:val="008C3858"/>
    <w:rsid w:val="008D615C"/>
    <w:rsid w:val="00902B4E"/>
    <w:rsid w:val="00926AC9"/>
    <w:rsid w:val="009A1F8F"/>
    <w:rsid w:val="00A02C98"/>
    <w:rsid w:val="00A04161"/>
    <w:rsid w:val="00A13287"/>
    <w:rsid w:val="00A249B4"/>
    <w:rsid w:val="00A45F89"/>
    <w:rsid w:val="00AD250B"/>
    <w:rsid w:val="00B77AE7"/>
    <w:rsid w:val="00B83C19"/>
    <w:rsid w:val="00C13E77"/>
    <w:rsid w:val="00C378C5"/>
    <w:rsid w:val="00C721F5"/>
    <w:rsid w:val="00C92672"/>
    <w:rsid w:val="00CF0169"/>
    <w:rsid w:val="00D17A82"/>
    <w:rsid w:val="00D74282"/>
    <w:rsid w:val="00DC5D78"/>
    <w:rsid w:val="00ED6D4A"/>
    <w:rsid w:val="00EE3B65"/>
    <w:rsid w:val="00F70CF8"/>
    <w:rsid w:val="00F752D8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36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A4336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0A4336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336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0A4336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0A433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0A4336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0A4336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0A433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A433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0A4336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0A4336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0A4336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39"/>
    <w:rsid w:val="000A43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A4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E0C5-7FDC-48E1-8DC7-6FD00E64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26</cp:revision>
  <dcterms:created xsi:type="dcterms:W3CDTF">2020-06-20T19:49:00Z</dcterms:created>
  <dcterms:modified xsi:type="dcterms:W3CDTF">2021-01-21T08:35:00Z</dcterms:modified>
</cp:coreProperties>
</file>