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035FF" w14:textId="2B26A11C" w:rsidR="00EF5022" w:rsidRDefault="00A9465F" w:rsidP="00E609CA">
      <w:pPr>
        <w:ind w:left="0"/>
        <w:jc w:val="center"/>
        <w:rPr>
          <w:b/>
          <w:szCs w:val="28"/>
        </w:rPr>
      </w:pPr>
      <w:bookmarkStart w:id="0" w:name="_GoBack"/>
      <w:bookmarkEnd w:id="0"/>
      <w:r w:rsidRPr="002C0597">
        <w:rPr>
          <w:noProof/>
        </w:rPr>
        <w:drawing>
          <wp:inline distT="0" distB="0" distL="0" distR="0" wp14:anchorId="1C9C4F6C" wp14:editId="0AB70AD1">
            <wp:extent cx="6229350" cy="9677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9CA">
        <w:rPr>
          <w:b/>
          <w:szCs w:val="28"/>
        </w:rPr>
        <w:br w:type="page"/>
      </w:r>
      <w:r w:rsidR="00F63A96">
        <w:rPr>
          <w:b/>
          <w:szCs w:val="28"/>
        </w:rPr>
        <w:lastRenderedPageBreak/>
        <w:t>ОПИСАНИЕ ПРОГРАММЫ</w:t>
      </w:r>
    </w:p>
    <w:p w14:paraId="2EB4749E" w14:textId="77777777" w:rsidR="00EF5022" w:rsidRDefault="00F63A96">
      <w:pPr>
        <w:ind w:left="0"/>
        <w:rPr>
          <w:b/>
          <w:szCs w:val="28"/>
        </w:rPr>
      </w:pPr>
      <w:r>
        <w:rPr>
          <w:b/>
          <w:szCs w:val="28"/>
        </w:rPr>
        <w:t>1. Название программы</w:t>
      </w:r>
      <w:r w:rsidR="00EF5022">
        <w:rPr>
          <w:b/>
          <w:szCs w:val="28"/>
        </w:rPr>
        <w:t xml:space="preserve">: </w:t>
      </w:r>
      <w:r w:rsidR="00930C91" w:rsidRPr="007E7249">
        <w:rPr>
          <w:szCs w:val="28"/>
        </w:rPr>
        <w:t>Дополнительная программа повышения квалификации</w:t>
      </w:r>
      <w:r w:rsidR="00930C91">
        <w:rPr>
          <w:b/>
          <w:szCs w:val="28"/>
        </w:rPr>
        <w:t xml:space="preserve"> «</w:t>
      </w:r>
      <w:r w:rsidR="00EF5022">
        <w:rPr>
          <w:b/>
          <w:szCs w:val="28"/>
        </w:rPr>
        <w:t>Прием, встреча, регистрация и размещение гостей</w:t>
      </w:r>
      <w:r w:rsidR="00930C91">
        <w:rPr>
          <w:szCs w:val="28"/>
        </w:rPr>
        <w:t>»</w:t>
      </w:r>
      <w:r w:rsidR="00EF5022">
        <w:rPr>
          <w:szCs w:val="28"/>
        </w:rPr>
        <w:t xml:space="preserve">     </w:t>
      </w:r>
    </w:p>
    <w:p w14:paraId="5BEAAA56" w14:textId="77777777" w:rsidR="00EF5022" w:rsidRDefault="00EF5022">
      <w:pPr>
        <w:ind w:left="0"/>
        <w:rPr>
          <w:szCs w:val="28"/>
        </w:rPr>
      </w:pPr>
      <w:r>
        <w:rPr>
          <w:b/>
          <w:szCs w:val="28"/>
        </w:rPr>
        <w:t>2.</w:t>
      </w:r>
      <w:r>
        <w:rPr>
          <w:szCs w:val="28"/>
        </w:rPr>
        <w:t xml:space="preserve"> </w:t>
      </w:r>
      <w:r>
        <w:rPr>
          <w:b/>
          <w:szCs w:val="28"/>
        </w:rPr>
        <w:t>Категория слушателей:</w:t>
      </w:r>
      <w:r>
        <w:rPr>
          <w:szCs w:val="28"/>
        </w:rPr>
        <w:t xml:space="preserve"> Лица, имеющие/получающие   высшее и (или) среднее профессиональное образование и относящиеся к следующим должностям и /или группам занятий: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2379"/>
        <w:gridCol w:w="1663"/>
        <w:gridCol w:w="5215"/>
      </w:tblGrid>
      <w:tr w:rsidR="00EF5022" w14:paraId="04658E13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59662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Наименование документа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B71216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Код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D795C" w14:textId="77777777" w:rsidR="00EF5022" w:rsidRDefault="00EF5022">
            <w:pPr>
              <w:ind w:left="0"/>
            </w:pPr>
            <w:r>
              <w:rPr>
                <w:szCs w:val="28"/>
              </w:rPr>
              <w:t>Наименование базовой группы, должности (профессии)</w:t>
            </w:r>
          </w:p>
        </w:tc>
      </w:tr>
      <w:tr w:rsidR="00EF5022" w14:paraId="03F62838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08259A" w14:textId="77777777" w:rsidR="00EF5022" w:rsidRDefault="00EF502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74F5A" w14:textId="77777777" w:rsidR="00EF5022" w:rsidRDefault="00EF502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25627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BF155" w14:textId="77777777" w:rsidR="00EF5022" w:rsidRDefault="00EF5022">
            <w:pPr>
              <w:ind w:left="0"/>
              <w:jc w:val="left"/>
            </w:pPr>
            <w:r>
              <w:rPr>
                <w:szCs w:val="28"/>
              </w:rPr>
              <w:t>Портье</w:t>
            </w:r>
          </w:p>
        </w:tc>
      </w:tr>
      <w:tr w:rsidR="00EF5022" w14:paraId="0558FA0F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193C2" w14:textId="77777777" w:rsidR="00EF5022" w:rsidRDefault="00EF5022">
            <w:pPr>
              <w:ind w:left="0"/>
              <w:jc w:val="center"/>
              <w:rPr>
                <w:color w:val="303135"/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3E41C8" w14:textId="77777777" w:rsidR="00EF5022" w:rsidRDefault="00EF5022">
            <w:pPr>
              <w:ind w:left="0"/>
              <w:jc w:val="center"/>
              <w:rPr>
                <w:szCs w:val="28"/>
              </w:rPr>
            </w:pPr>
            <w:r>
              <w:rPr>
                <w:color w:val="303135"/>
                <w:szCs w:val="28"/>
              </w:rPr>
              <w:t>20063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E7A5D" w14:textId="77777777" w:rsidR="00EF5022" w:rsidRDefault="00EF5022">
            <w:pPr>
              <w:ind w:left="0"/>
              <w:jc w:val="left"/>
            </w:pPr>
            <w:r>
              <w:rPr>
                <w:szCs w:val="28"/>
              </w:rPr>
              <w:t>Администратор гостиницы (дома отдыха)</w:t>
            </w:r>
          </w:p>
        </w:tc>
      </w:tr>
      <w:tr w:rsidR="00EF5022" w14:paraId="02B85704" w14:textId="77777777"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7DD4BC" w14:textId="77777777" w:rsidR="00EF5022" w:rsidRDefault="00EF502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ОКЗ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570E7C" w14:textId="77777777" w:rsidR="00EF5022" w:rsidRDefault="00EF5022">
            <w:pPr>
              <w:ind w:left="0"/>
              <w:jc w:val="center"/>
              <w:rPr>
                <w:szCs w:val="28"/>
              </w:rPr>
            </w:pPr>
            <w:r>
              <w:rPr>
                <w:szCs w:val="28"/>
              </w:rPr>
              <w:t>11695</w:t>
            </w:r>
          </w:p>
        </w:tc>
        <w:tc>
          <w:tcPr>
            <w:tcW w:w="5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6AE4" w14:textId="77777777" w:rsidR="00EF5022" w:rsidRDefault="00EF5022">
            <w:pPr>
              <w:ind w:left="0"/>
              <w:jc w:val="left"/>
            </w:pPr>
            <w:r>
              <w:rPr>
                <w:szCs w:val="28"/>
              </w:rPr>
              <w:t>Горничная</w:t>
            </w:r>
          </w:p>
        </w:tc>
      </w:tr>
    </w:tbl>
    <w:p w14:paraId="74EEF20B" w14:textId="77777777" w:rsidR="00EF5022" w:rsidRDefault="00F63A96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3. Цель освоения программы</w:t>
      </w:r>
      <w:r w:rsidR="00EF5022">
        <w:rPr>
          <w:rFonts w:ascii="Times New Roman" w:hAnsi="Times New Roman" w:cs="Times New Roman"/>
          <w:szCs w:val="28"/>
        </w:rPr>
        <w:t xml:space="preserve">: </w:t>
      </w:r>
      <w:r w:rsidR="00EF5022">
        <w:rPr>
          <w:rFonts w:ascii="Times New Roman" w:hAnsi="Times New Roman" w:cs="Times New Roman"/>
          <w:b w:val="0"/>
          <w:szCs w:val="28"/>
        </w:rPr>
        <w:t>Совершенствование у слушателей компетенций по приему, встрече, размещению и регистрации гостей.</w:t>
      </w:r>
    </w:p>
    <w:p w14:paraId="0DC875AE" w14:textId="77777777" w:rsidR="00EF5022" w:rsidRDefault="00EF5022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4. Форма обучения: </w:t>
      </w:r>
      <w:r>
        <w:rPr>
          <w:rFonts w:ascii="Times New Roman" w:hAnsi="Times New Roman" w:cs="Times New Roman"/>
          <w:b w:val="0"/>
          <w:szCs w:val="28"/>
        </w:rPr>
        <w:t xml:space="preserve">Очно-заочная с применением дистанционных образовательных технологий. </w:t>
      </w:r>
    </w:p>
    <w:p w14:paraId="5E574AFB" w14:textId="77777777" w:rsidR="00EF5022" w:rsidRDefault="00EF5022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 w:rsidR="00F63A96">
        <w:rPr>
          <w:rFonts w:ascii="Times New Roman" w:hAnsi="Times New Roman" w:cs="Times New Roman"/>
          <w:szCs w:val="28"/>
        </w:rPr>
        <w:t>Освоение программы</w:t>
      </w:r>
      <w:r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b w:val="0"/>
          <w:szCs w:val="28"/>
        </w:rPr>
        <w:t>предполагает достижение уровня квалификации в соответствии с профессиональным стандартом «Работник службы приема и размещения гостей», утвержденного Приказом Минтруда и социальной защиты РФ от 05.09.2017 № 659н.</w:t>
      </w:r>
    </w:p>
    <w:p w14:paraId="55E476EB" w14:textId="77777777" w:rsidR="00EF5022" w:rsidRDefault="00EF5022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6</w:t>
      </w:r>
      <w:r>
        <w:rPr>
          <w:rFonts w:ascii="Times New Roman" w:hAnsi="Times New Roman" w:cs="Times New Roman"/>
          <w:b w:val="0"/>
          <w:szCs w:val="28"/>
        </w:rPr>
        <w:t xml:space="preserve">. </w:t>
      </w:r>
      <w:r>
        <w:rPr>
          <w:rFonts w:ascii="Times New Roman" w:hAnsi="Times New Roman" w:cs="Times New Roman"/>
          <w:bCs/>
          <w:szCs w:val="28"/>
        </w:rPr>
        <w:t xml:space="preserve">Образовательные результаты: </w:t>
      </w:r>
    </w:p>
    <w:p w14:paraId="38B2F940" w14:textId="77777777" w:rsidR="00EF5022" w:rsidRDefault="00EF5022">
      <w:pPr>
        <w:pStyle w:val="ae"/>
        <w:widowControl w:val="0"/>
        <w:ind w:left="0" w:firstLine="0"/>
        <w:jc w:val="both"/>
        <w:rPr>
          <w:rStyle w:val="ab"/>
          <w:rFonts w:ascii="Times New Roman" w:hAnsi="Times New Roman" w:cs="Times New Roman"/>
          <w:i w:val="0"/>
          <w:szCs w:val="28"/>
        </w:rPr>
      </w:pPr>
      <w:r>
        <w:rPr>
          <w:rFonts w:ascii="Times New Roman" w:hAnsi="Times New Roman" w:cs="Times New Roman"/>
          <w:szCs w:val="28"/>
        </w:rPr>
        <w:t>Слушатель, освоивший программу, должен обладать профессиональными компетенциями:</w:t>
      </w:r>
      <w:r>
        <w:rPr>
          <w:rFonts w:ascii="Times New Roman" w:hAnsi="Times New Roman" w:cs="Times New Roman"/>
          <w:bCs/>
          <w:i/>
          <w:szCs w:val="28"/>
        </w:rPr>
        <w:t xml:space="preserve"> </w:t>
      </w:r>
    </w:p>
    <w:p w14:paraId="4510EAF6" w14:textId="77777777" w:rsidR="00EF5022" w:rsidRDefault="00EF5022">
      <w:pPr>
        <w:pStyle w:val="2"/>
        <w:spacing w:before="0" w:after="0"/>
        <w:ind w:left="0" w:firstLine="0"/>
        <w:jc w:val="both"/>
        <w:rPr>
          <w:rStyle w:val="ab"/>
          <w:rFonts w:ascii="Times New Roman" w:hAnsi="Times New Roman" w:cs="Times New Roman"/>
          <w:b w:val="0"/>
          <w:i w:val="0"/>
          <w:szCs w:val="28"/>
        </w:rPr>
      </w:pPr>
      <w:r>
        <w:rPr>
          <w:rStyle w:val="ab"/>
          <w:rFonts w:ascii="Times New Roman" w:eastAsia="Calibri" w:hAnsi="Times New Roman" w:cs="Times New Roman"/>
          <w:b w:val="0"/>
          <w:i w:val="0"/>
          <w:szCs w:val="28"/>
        </w:rPr>
        <w:t xml:space="preserve">1. </w:t>
      </w:r>
      <w:r>
        <w:rPr>
          <w:rFonts w:ascii="Times New Roman" w:hAnsi="Times New Roman" w:cs="Times New Roman"/>
          <w:b w:val="0"/>
          <w:szCs w:val="28"/>
        </w:rPr>
        <w:t xml:space="preserve">Планировать потребности службы приема и размещения в материальных ресурсах и персонале </w:t>
      </w:r>
    </w:p>
    <w:p w14:paraId="3512A99F" w14:textId="77777777" w:rsidR="00EF5022" w:rsidRDefault="00EF5022">
      <w:pPr>
        <w:pStyle w:val="2"/>
        <w:spacing w:before="0" w:after="0"/>
        <w:ind w:left="0" w:firstLine="0"/>
        <w:jc w:val="both"/>
        <w:rPr>
          <w:rStyle w:val="ab"/>
          <w:rFonts w:ascii="Times New Roman" w:eastAsia="Calibri" w:hAnsi="Times New Roman" w:cs="Times New Roman"/>
          <w:b w:val="0"/>
          <w:i w:val="0"/>
          <w:szCs w:val="28"/>
        </w:rPr>
      </w:pPr>
      <w:r>
        <w:rPr>
          <w:rStyle w:val="ab"/>
          <w:rFonts w:ascii="Times New Roman" w:hAnsi="Times New Roman" w:cs="Times New Roman"/>
          <w:b w:val="0"/>
          <w:i w:val="0"/>
          <w:szCs w:val="28"/>
        </w:rPr>
        <w:t>2. Организовывать деятельность работников службы приема и размещения в соответствии с текущими планами и стандартами гостиницы</w:t>
      </w:r>
    </w:p>
    <w:p w14:paraId="280212D4" w14:textId="77777777" w:rsidR="00EF5022" w:rsidRDefault="00EF5022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Cs/>
          <w:szCs w:val="28"/>
        </w:rPr>
      </w:pPr>
      <w:r>
        <w:rPr>
          <w:rStyle w:val="ab"/>
          <w:rFonts w:ascii="Times New Roman" w:eastAsia="Calibri" w:hAnsi="Times New Roman" w:cs="Times New Roman"/>
          <w:b w:val="0"/>
          <w:i w:val="0"/>
          <w:szCs w:val="28"/>
        </w:rPr>
        <w:t>3. Контролировать текущую деятельность работников службы приема и размещения для поддержания требуемого уровня качества</w:t>
      </w:r>
    </w:p>
    <w:p w14:paraId="72990F3A" w14:textId="77777777" w:rsidR="00EF5022" w:rsidRDefault="00EF5022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7.</w:t>
      </w:r>
      <w:r>
        <w:rPr>
          <w:rFonts w:ascii="Times New Roman" w:hAnsi="Times New Roman" w:cs="Times New Roman"/>
          <w:bCs/>
          <w:szCs w:val="28"/>
        </w:rPr>
        <w:t xml:space="preserve"> </w:t>
      </w:r>
      <w:r>
        <w:rPr>
          <w:rFonts w:ascii="Times New Roman" w:hAnsi="Times New Roman" w:cs="Times New Roman"/>
          <w:b/>
          <w:szCs w:val="28"/>
        </w:rPr>
        <w:t>Результаты обучения:</w:t>
      </w:r>
    </w:p>
    <w:p w14:paraId="74EA1775" w14:textId="77777777" w:rsidR="00EF5022" w:rsidRDefault="00F63A96">
      <w:pPr>
        <w:ind w:left="0"/>
        <w:rPr>
          <w:b/>
          <w:szCs w:val="28"/>
        </w:rPr>
      </w:pPr>
      <w:r>
        <w:rPr>
          <w:szCs w:val="28"/>
        </w:rPr>
        <w:lastRenderedPageBreak/>
        <w:t>В результате освоения программы</w:t>
      </w:r>
      <w:r w:rsidR="00EF5022">
        <w:rPr>
          <w:szCs w:val="28"/>
        </w:rPr>
        <w:t xml:space="preserve"> слушатель должен приобрести знания и умения, необходимые для качественного изменения перечисленной выше профессиональной компетенции. Слушатель должен</w:t>
      </w:r>
    </w:p>
    <w:p w14:paraId="5392D937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>иметь практический опыт:</w:t>
      </w:r>
    </w:p>
    <w:p w14:paraId="43A3FA9B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приема, регистрации и размещения гостей;</w:t>
      </w:r>
    </w:p>
    <w:p w14:paraId="04D1EE2B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предоставления информации гостям об услугах в гостинице;</w:t>
      </w:r>
    </w:p>
    <w:p w14:paraId="04AAA3A5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заключения договоров;</w:t>
      </w:r>
    </w:p>
    <w:p w14:paraId="21549103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выполнения договорных обязательств;</w:t>
      </w:r>
    </w:p>
    <w:p w14:paraId="444BF00A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подготовки счетов и организация отъезда гостей;</w:t>
      </w:r>
    </w:p>
    <w:p w14:paraId="30448234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  <w:r>
        <w:rPr>
          <w:szCs w:val="28"/>
        </w:rPr>
        <w:t>- проведения ночного аудита и передачи дел по окончании смены;</w:t>
      </w:r>
    </w:p>
    <w:p w14:paraId="4F43E52C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>уметь:</w:t>
      </w:r>
    </w:p>
    <w:p w14:paraId="7ABBB27B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 xml:space="preserve"> - организовывать рабочее место службы приема и размещения;</w:t>
      </w:r>
    </w:p>
    <w:p w14:paraId="0DBB0F4C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регистрировать гостей (</w:t>
      </w:r>
      <w:r>
        <w:rPr>
          <w:szCs w:val="28"/>
          <w:lang w:val="en-US"/>
        </w:rPr>
        <w:t>VIP</w:t>
      </w:r>
      <w:r>
        <w:rPr>
          <w:szCs w:val="28"/>
        </w:rPr>
        <w:t>-гостей, групп, корпоративных гостей, иностранных граждан);</w:t>
      </w:r>
    </w:p>
    <w:p w14:paraId="5C469EC4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информировать потребителя о видах услуг и правилах безопасности во время проживания в гостинице;</w:t>
      </w:r>
    </w:p>
    <w:p w14:paraId="1C459BF9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готовить проекты договоров в соответствии с принятыми соглашениями и заключать их с турагенствами, туроператорами и иными сторонними организациями;</w:t>
      </w:r>
    </w:p>
    <w:p w14:paraId="357D5FF9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контролировать оказание перечня услуг, предоставляемых в гостиницах (по договору);</w:t>
      </w:r>
    </w:p>
    <w:p w14:paraId="25D795FF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оформлять и подготавливать счета гостей и производить расчеты с ними;</w:t>
      </w:r>
    </w:p>
    <w:p w14:paraId="5AA21680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поддерживать информационную базу данных о наличии занятых, свободных мест, о гостях (проживающих, выписавшихся, отъезжающих);</w:t>
      </w:r>
    </w:p>
    <w:p w14:paraId="1746158D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составлять и обрабатывать необходимую документацию (по загрузке номеров, ожидаемому заезду, выезду, состоянию номеров, начислению на счета гостей за дополнительные услуги);</w:t>
      </w:r>
    </w:p>
    <w:p w14:paraId="76B58F05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  <w:r>
        <w:rPr>
          <w:szCs w:val="28"/>
        </w:rPr>
        <w:t xml:space="preserve">- выполнять обязанности ночного портье; </w:t>
      </w:r>
    </w:p>
    <w:p w14:paraId="2E3CB9FD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b/>
          <w:szCs w:val="28"/>
        </w:rPr>
        <w:t>знать:</w:t>
      </w:r>
    </w:p>
    <w:p w14:paraId="6AB7EC75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нормативную документацию, регламентирующую деятельность гостиниц при приеме, регистрации и размещении гостей;</w:t>
      </w:r>
    </w:p>
    <w:p w14:paraId="2CF744A2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lastRenderedPageBreak/>
        <w:t>- организацию службы приема и размещения;</w:t>
      </w:r>
    </w:p>
    <w:p w14:paraId="2510C58F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стандарты качества обслуживания при приеме и выписке гостей;</w:t>
      </w:r>
    </w:p>
    <w:p w14:paraId="0F77B61A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правила приема, регистрации и поселения гостей, групп, корпоративных гостей;</w:t>
      </w:r>
    </w:p>
    <w:p w14:paraId="7E91AAEE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юридические аспекты и правила регистрации иностранных гостей;</w:t>
      </w:r>
    </w:p>
    <w:p w14:paraId="35576219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основные и дополнительные услуги, предоставляемые гостиницей;</w:t>
      </w:r>
    </w:p>
    <w:p w14:paraId="745B39D0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виды соглашений (договоров), правила их составления, порядок согласования и подписания;</w:t>
      </w:r>
    </w:p>
    <w:p w14:paraId="6AC5CD82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правила оформления счетов за проживание и дополнительные услуги;</w:t>
      </w:r>
    </w:p>
    <w:p w14:paraId="4169D243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szCs w:val="28"/>
        </w:rPr>
      </w:pPr>
      <w:r>
        <w:rPr>
          <w:szCs w:val="28"/>
        </w:rPr>
        <w:t>- виды отчетной документации, порядок возврата денежных сумм гостям;</w:t>
      </w:r>
    </w:p>
    <w:p w14:paraId="13B42CAF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color w:val="000000"/>
          <w:szCs w:val="28"/>
        </w:rPr>
      </w:pPr>
      <w:r>
        <w:rPr>
          <w:szCs w:val="28"/>
        </w:rPr>
        <w:t>- основные функции службы ночного портье и правила выполнения ночного аудита;</w:t>
      </w:r>
    </w:p>
    <w:p w14:paraId="0222EEF9" w14:textId="77777777" w:rsidR="00EF5022" w:rsidRDefault="00EF5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Cs w:val="28"/>
        </w:rPr>
      </w:pPr>
      <w:r>
        <w:rPr>
          <w:color w:val="000000"/>
          <w:szCs w:val="28"/>
        </w:rPr>
        <w:t xml:space="preserve">- принципы взаимодействия службы приема и размещения с другими отделами гостиницы. </w:t>
      </w:r>
    </w:p>
    <w:p w14:paraId="11367F2E" w14:textId="77777777" w:rsidR="00EF5022" w:rsidRDefault="00EF5022">
      <w:pPr>
        <w:pStyle w:val="ListParagraph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Учебный план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7"/>
        <w:gridCol w:w="2396"/>
        <w:gridCol w:w="660"/>
        <w:gridCol w:w="1131"/>
        <w:gridCol w:w="1130"/>
        <w:gridCol w:w="1030"/>
        <w:gridCol w:w="940"/>
        <w:gridCol w:w="717"/>
        <w:gridCol w:w="951"/>
        <w:gridCol w:w="56"/>
        <w:gridCol w:w="10"/>
      </w:tblGrid>
      <w:tr w:rsidR="00EF5022" w14:paraId="115DF26A" w14:textId="77777777">
        <w:trPr>
          <w:trHeight w:val="495"/>
        </w:trPr>
        <w:tc>
          <w:tcPr>
            <w:tcW w:w="3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9CE71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31C7E0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bCs/>
                <w:sz w:val="24"/>
                <w:szCs w:val="24"/>
              </w:rPr>
              <w:t>раздела</w:t>
            </w:r>
          </w:p>
          <w:p w14:paraId="59CDBBE8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A3D3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Всего, час</w:t>
            </w: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FA8BF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Аудиторные</w:t>
            </w:r>
          </w:p>
          <w:p w14:paraId="0B899217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622A5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Дистанционные</w:t>
            </w:r>
          </w:p>
          <w:p w14:paraId="615BE6CF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занятия</w:t>
            </w:r>
          </w:p>
        </w:tc>
        <w:tc>
          <w:tcPr>
            <w:tcW w:w="7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B28F5C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СРС, час.</w:t>
            </w:r>
          </w:p>
        </w:tc>
        <w:tc>
          <w:tcPr>
            <w:tcW w:w="10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26F12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Промежу-</w:t>
            </w:r>
          </w:p>
          <w:p w14:paraId="37DBFDA6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точная</w:t>
            </w:r>
          </w:p>
          <w:p w14:paraId="0D9EA9AA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аттестация, час </w:t>
            </w:r>
          </w:p>
          <w:p w14:paraId="1ADFA8DD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</w:tr>
      <w:tr w:rsidR="00EF5022" w14:paraId="1944DD50" w14:textId="77777777">
        <w:trPr>
          <w:trHeight w:val="634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994F6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49402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EE71E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25544B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1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FBEC0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 них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5AF2E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E530C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</w:tr>
      <w:tr w:rsidR="00EF5022" w14:paraId="59EFED5D" w14:textId="77777777">
        <w:trPr>
          <w:gridAfter w:val="1"/>
          <w:wAfter w:w="10" w:type="dxa"/>
          <w:cantSplit/>
          <w:trHeight w:val="1435"/>
        </w:trPr>
        <w:tc>
          <w:tcPr>
            <w:tcW w:w="3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AF366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83F69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7131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451AD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E0A68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Лабораторно-практические  занятия  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1DFDE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теоретические занятия (лекции)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16284E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практические  занятия  </w:t>
            </w:r>
          </w:p>
        </w:tc>
        <w:tc>
          <w:tcPr>
            <w:tcW w:w="7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51E50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0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38C524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</w:tr>
      <w:tr w:rsidR="00EF5022" w14:paraId="45D82345" w14:textId="77777777">
        <w:trPr>
          <w:cantSplit/>
          <w:trHeight w:val="435"/>
        </w:trPr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1E937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CDA6C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02E0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8F3A92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6C742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70F1D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B80BB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684C9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0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100CA" w14:textId="77777777" w:rsidR="00EF5022" w:rsidRDefault="00EF5022">
            <w:pPr>
              <w:spacing w:line="100" w:lineRule="atLeast"/>
              <w:ind w:left="0"/>
            </w:pPr>
            <w:r>
              <w:rPr>
                <w:bCs/>
                <w:sz w:val="24"/>
                <w:szCs w:val="24"/>
              </w:rPr>
              <w:t>9</w:t>
            </w:r>
          </w:p>
        </w:tc>
      </w:tr>
      <w:tr w:rsidR="00EF5022" w14:paraId="3597FA8C" w14:textId="77777777">
        <w:trPr>
          <w:cantSplit/>
          <w:trHeight w:val="367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DD866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7BB9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документация, регламентирующая деятельность гостиниц при приеме, размещении и выписки гостей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E4AAA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E32928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AED5B9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9ED27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1BCDEE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B7F85B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F8D2F" w14:textId="77777777" w:rsidR="00EF5022" w:rsidRDefault="00EF5022">
            <w:pPr>
              <w:snapToGrid w:val="0"/>
              <w:spacing w:line="100" w:lineRule="atLeast"/>
              <w:ind w:left="0"/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F5022" w14:paraId="0F3E91DC" w14:textId="77777777">
        <w:trPr>
          <w:cantSplit/>
          <w:trHeight w:val="367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73A8B9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C8F35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службы приема и размещения гостей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EC177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40CA91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A822CB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BCB59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4C3B7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507AB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3E9D6" w14:textId="77777777" w:rsidR="00EF5022" w:rsidRDefault="00EF5022">
            <w:pPr>
              <w:snapToGrid w:val="0"/>
              <w:spacing w:line="100" w:lineRule="atLeast"/>
              <w:ind w:left="0"/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F5022" w14:paraId="0C8A49E7" w14:textId="77777777">
        <w:trPr>
          <w:cantSplit/>
          <w:trHeight w:val="367"/>
        </w:trPr>
        <w:tc>
          <w:tcPr>
            <w:tcW w:w="3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6E539A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8A1B02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оформление процесса  выписки гостей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3ACA1B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8585C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128023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CA99D5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7C2F10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263282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17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C79D1" w14:textId="77777777" w:rsidR="00EF5022" w:rsidRDefault="00EF5022">
            <w:pPr>
              <w:snapToGrid w:val="0"/>
              <w:spacing w:line="100" w:lineRule="atLeast"/>
              <w:ind w:left="0"/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EF5022" w14:paraId="2F7B9601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7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1E9E0" w14:textId="77777777" w:rsidR="00EF5022" w:rsidRDefault="00EF5022" w:rsidP="00F63A96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Промежуточная аттестация по модулю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B610BC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ACFEBF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5C85F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495F7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9FA14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4B9779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EDE5D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14:paraId="5DA574B8" w14:textId="77777777" w:rsidR="00EF5022" w:rsidRDefault="00EF5022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EF5022" w14:paraId="6F13D8F0" w14:textId="77777777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cantSplit/>
          <w:trHeight w:val="367"/>
        </w:trPr>
        <w:tc>
          <w:tcPr>
            <w:tcW w:w="27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67211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Всего: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2B783" w14:textId="77777777" w:rsidR="00EF5022" w:rsidRDefault="00EF5022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07056B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6791C4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4FF95F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1EA44D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2024E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6F2634" w14:textId="77777777" w:rsidR="00EF5022" w:rsidRDefault="00EF5022">
            <w:pPr>
              <w:snapToGrid w:val="0"/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14:paraId="5F1977C0" w14:textId="77777777" w:rsidR="00EF5022" w:rsidRDefault="00EF5022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</w:tbl>
    <w:p w14:paraId="6776675F" w14:textId="77777777" w:rsidR="00F63A96" w:rsidRPr="00F63A96" w:rsidRDefault="00F63A96" w:rsidP="00F63A96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44688ED6" w14:textId="77777777" w:rsidR="00EF5022" w:rsidRDefault="00EF5022">
      <w:pPr>
        <w:pStyle w:val="ListParagraph"/>
        <w:numPr>
          <w:ilvl w:val="0"/>
          <w:numId w:val="4"/>
        </w:numPr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Cs w:val="28"/>
        </w:rPr>
        <w:t>Календарный учебный график</w:t>
      </w:r>
    </w:p>
    <w:tbl>
      <w:tblPr>
        <w:tblW w:w="0" w:type="auto"/>
        <w:tblInd w:w="-2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1141"/>
        <w:gridCol w:w="635"/>
        <w:gridCol w:w="636"/>
        <w:gridCol w:w="635"/>
        <w:gridCol w:w="425"/>
        <w:gridCol w:w="420"/>
        <w:gridCol w:w="404"/>
        <w:gridCol w:w="390"/>
        <w:gridCol w:w="405"/>
        <w:gridCol w:w="56"/>
        <w:gridCol w:w="10"/>
      </w:tblGrid>
      <w:tr w:rsidR="00EF5022" w14:paraId="0C734DEB" w14:textId="77777777">
        <w:trPr>
          <w:gridAfter w:val="1"/>
          <w:wAfter w:w="10" w:type="dxa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3C9416" w14:textId="77777777" w:rsidR="00EF5022" w:rsidRDefault="00EF502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разделов (дисциплин, практик, стажировок, иных видов учебной деятельности) </w:t>
            </w:r>
          </w:p>
        </w:tc>
        <w:tc>
          <w:tcPr>
            <w:tcW w:w="1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A02DD" w14:textId="77777777" w:rsidR="00EF5022" w:rsidRDefault="00EF502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Объем  нагрузки, ч.</w:t>
            </w:r>
          </w:p>
        </w:tc>
        <w:tc>
          <w:tcPr>
            <w:tcW w:w="39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1C76EE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56" w:type="dxa"/>
            <w:tcBorders>
              <w:left w:val="single" w:sz="4" w:space="0" w:color="000000"/>
            </w:tcBorders>
            <w:shd w:val="clear" w:color="auto" w:fill="auto"/>
          </w:tcPr>
          <w:p w14:paraId="770B6D76" w14:textId="77777777" w:rsidR="00EF5022" w:rsidRDefault="00EF5022">
            <w:pPr>
              <w:snapToGrid w:val="0"/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EF5022" w14:paraId="3D124671" w14:textId="77777777">
        <w:tblPrEx>
          <w:tblCellMar>
            <w:left w:w="108" w:type="dxa"/>
            <w:right w:w="108" w:type="dxa"/>
          </w:tblCellMar>
        </w:tblPrEx>
        <w:trPr>
          <w:cantSplit/>
          <w:trHeight w:val="598"/>
        </w:trPr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80E233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9059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88DA8" w14:textId="77777777" w:rsidR="00EF5022" w:rsidRDefault="00EF502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F5273" w14:textId="77777777" w:rsidR="00EF5022" w:rsidRDefault="00EF502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AFF9D" w14:textId="77777777" w:rsidR="00EF5022" w:rsidRDefault="00EF502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CEB00" w14:textId="77777777" w:rsidR="00EF5022" w:rsidRDefault="00EF502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024FC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7A40C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D4BA8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C4A11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5022" w14:paraId="7F6B245F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535D8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раздел</w:t>
            </w:r>
          </w:p>
          <w:p w14:paraId="0B8F5C50" w14:textId="77777777" w:rsidR="00F63A96" w:rsidRDefault="00F63A96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D52F6D" w14:textId="77777777" w:rsidR="00EF5022" w:rsidRDefault="00EF5022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916B8" w14:textId="77777777" w:rsidR="00EF5022" w:rsidRDefault="00EF502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394FD2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80B9D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A23970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824864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2001D7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362F5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5282047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22" w14:paraId="2ACC0734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F55E2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раздел</w:t>
            </w:r>
          </w:p>
          <w:p w14:paraId="006EA53C" w14:textId="77777777" w:rsidR="00F63A96" w:rsidRDefault="00F63A96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59204" w14:textId="77777777" w:rsidR="00EF5022" w:rsidRDefault="00EF5022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F652B" w14:textId="77777777" w:rsidR="00EF5022" w:rsidRDefault="00EF502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8ED10" w14:textId="77777777" w:rsidR="00EF5022" w:rsidRDefault="00EF502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8B5713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8730F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82C34A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8ADA9A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1355D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990E73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22" w14:paraId="2D6FF5CD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3D1CEC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раздел</w:t>
            </w:r>
          </w:p>
          <w:p w14:paraId="738B6B10" w14:textId="77777777" w:rsidR="00F63A96" w:rsidRDefault="00F63A96">
            <w:pPr>
              <w:spacing w:line="100" w:lineRule="atLeast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974337" w14:textId="77777777" w:rsidR="00EF5022" w:rsidRDefault="00EF5022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FA7F4E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F2A383" w14:textId="77777777" w:rsidR="00EF5022" w:rsidRDefault="00EF5022">
            <w:pPr>
              <w:pStyle w:val="ListParagraph"/>
              <w:tabs>
                <w:tab w:val="left" w:pos="175"/>
              </w:tabs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7799B5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506250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D85B52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444D6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419CE2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2C6D74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5022" w14:paraId="6BD0A1AC" w14:textId="77777777">
        <w:tblPrEx>
          <w:tblCellMar>
            <w:left w:w="108" w:type="dxa"/>
            <w:right w:w="108" w:type="dxa"/>
          </w:tblCellMar>
        </w:tblPrEx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57A49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</w:t>
            </w:r>
          </w:p>
          <w:p w14:paraId="0DA120EF" w14:textId="77777777" w:rsidR="00F63A96" w:rsidRDefault="00F63A96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791F34" w14:textId="77777777" w:rsidR="00EF5022" w:rsidRDefault="00EF5022">
            <w:pPr>
              <w:spacing w:line="100" w:lineRule="atLeas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AEF871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DC5EA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1E8B10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C98B67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F5B6CD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72A748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885E5B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98A3CC" w14:textId="77777777" w:rsidR="00EF5022" w:rsidRDefault="00EF5022">
            <w:pPr>
              <w:pStyle w:val="ListParagraph"/>
              <w:tabs>
                <w:tab w:val="left" w:pos="175"/>
              </w:tabs>
              <w:snapToGrid w:val="0"/>
              <w:spacing w:after="0" w:line="100" w:lineRule="atLea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DD73826" w14:textId="77777777" w:rsidR="00EF5022" w:rsidRDefault="00EF5022">
      <w:pPr>
        <w:pStyle w:val="ListParagraph"/>
        <w:spacing w:after="0" w:line="360" w:lineRule="auto"/>
        <w:ind w:left="0"/>
        <w:rPr>
          <w:rFonts w:ascii="Times New Roman" w:hAnsi="Times New Roman" w:cs="Times New Roman"/>
          <w:b/>
          <w:szCs w:val="28"/>
        </w:rPr>
      </w:pPr>
    </w:p>
    <w:p w14:paraId="0491DC9B" w14:textId="77777777" w:rsidR="00EF5022" w:rsidRDefault="00EF5022">
      <w:pPr>
        <w:tabs>
          <w:tab w:val="center" w:pos="993"/>
        </w:tabs>
        <w:ind w:left="0"/>
        <w:rPr>
          <w:rFonts w:eastAsia="Times New Roman"/>
          <w:i/>
          <w:szCs w:val="28"/>
        </w:rPr>
      </w:pPr>
      <w:r>
        <w:rPr>
          <w:b/>
          <w:szCs w:val="28"/>
        </w:rPr>
        <w:t>10. Организационно–педагогические условия</w:t>
      </w:r>
    </w:p>
    <w:p w14:paraId="6AC8CEC5" w14:textId="77777777" w:rsidR="00EF5022" w:rsidRDefault="00EF5022">
      <w:pPr>
        <w:keepNext/>
        <w:widowControl w:val="0"/>
        <w:ind w:left="0"/>
        <w:rPr>
          <w:szCs w:val="28"/>
        </w:rPr>
      </w:pPr>
      <w:r>
        <w:rPr>
          <w:rFonts w:eastAsia="Times New Roman"/>
          <w:i/>
          <w:szCs w:val="28"/>
        </w:rPr>
        <w:t>10.1 Материально-технические условия реализации модуля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968"/>
        <w:gridCol w:w="5549"/>
      </w:tblGrid>
      <w:tr w:rsidR="00EF5022" w14:paraId="5E1A5697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138B4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Вид ресурса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922D7" w14:textId="77777777" w:rsidR="00EF5022" w:rsidRDefault="00EF5022">
            <w:pPr>
              <w:ind w:left="0"/>
            </w:pPr>
            <w:r>
              <w:rPr>
                <w:szCs w:val="28"/>
              </w:rPr>
              <w:t>Характеристика ресурса и количество</w:t>
            </w:r>
          </w:p>
        </w:tc>
      </w:tr>
      <w:tr w:rsidR="00EF5022" w14:paraId="75871D89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78B972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Аудитория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F150B" w14:textId="77777777" w:rsidR="00EF5022" w:rsidRDefault="00EF5022">
            <w:pPr>
              <w:ind w:left="0"/>
            </w:pPr>
            <w:r>
              <w:rPr>
                <w:szCs w:val="28"/>
              </w:rPr>
              <w:t>Оборудована компьютером, проектором и экраном, учебные столы и стулья</w:t>
            </w:r>
          </w:p>
        </w:tc>
      </w:tr>
      <w:tr w:rsidR="00EF5022" w14:paraId="3AC2069A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5091A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Мастерская «Администрирование отеля»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B1FDC" w14:textId="77777777" w:rsidR="00EF5022" w:rsidRDefault="00EF5022">
            <w:pPr>
              <w:ind w:left="0"/>
            </w:pPr>
            <w:r>
              <w:rPr>
                <w:szCs w:val="28"/>
              </w:rPr>
              <w:t>Стойка администратора, Офисные столы, Офисные стулья, Журнальный стол, Кресла для гостиной, Торшер, Денежный кассовый ящик, Мини-сейф, Часы настенные, Табличка под часы, Запираемый шкафчик, Вешалка — штанга, Кулер, Кресло офисное на колёсах, Зеркало</w:t>
            </w:r>
          </w:p>
        </w:tc>
      </w:tr>
      <w:tr w:rsidR="00EF5022" w14:paraId="6D91C515" w14:textId="77777777">
        <w:trPr>
          <w:trHeight w:val="322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406F4" w14:textId="77777777" w:rsidR="00EF5022" w:rsidRDefault="00EF5022">
            <w:pPr>
              <w:ind w:left="0"/>
              <w:rPr>
                <w:rFonts w:eastAsia="Cambria"/>
                <w:color w:val="000000"/>
                <w:szCs w:val="28"/>
              </w:rPr>
            </w:pPr>
            <w:r>
              <w:rPr>
                <w:szCs w:val="28"/>
              </w:rPr>
              <w:t>Программное обеспечение для реализации программы на основе дистанционных образовательных технологий или в рамках смешанного обучения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BA3A5" w14:textId="77777777" w:rsidR="00EF5022" w:rsidRDefault="00EF5022">
            <w:pPr>
              <w:ind w:left="0"/>
            </w:pPr>
            <w:r>
              <w:rPr>
                <w:rFonts w:eastAsia="Cambria"/>
                <w:color w:val="000000"/>
                <w:szCs w:val="28"/>
              </w:rPr>
              <w:t xml:space="preserve">Дистанционное обучение в системе </w:t>
            </w:r>
            <w:r>
              <w:rPr>
                <w:rFonts w:eastAsia="Cambria"/>
                <w:color w:val="000000"/>
                <w:szCs w:val="28"/>
                <w:lang w:val="en-US"/>
              </w:rPr>
              <w:t>MOODLE</w:t>
            </w:r>
          </w:p>
        </w:tc>
      </w:tr>
      <w:tr w:rsidR="00EF5022" w14:paraId="68A861D6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B629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Канцелярские товары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2FC5D" w14:textId="77777777" w:rsidR="00EF5022" w:rsidRDefault="00EF5022">
            <w:pPr>
              <w:ind w:left="0"/>
            </w:pPr>
            <w:r>
              <w:rPr>
                <w:szCs w:val="28"/>
              </w:rPr>
              <w:t xml:space="preserve">Блок бумаг, ручка, карандаш, ластик, степлер, Набор скоб для степлера, маркеры </w:t>
            </w:r>
            <w:r>
              <w:rPr>
                <w:szCs w:val="28"/>
              </w:rPr>
              <w:lastRenderedPageBreak/>
              <w:t>выделители, файлы, калькулятор, ножницы, антистеплер, точилка, клейкарандаш, бумага А4 80г, скотч.</w:t>
            </w:r>
          </w:p>
        </w:tc>
      </w:tr>
      <w:tr w:rsidR="00EF5022" w14:paraId="6D5FCC8E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E37DE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lastRenderedPageBreak/>
              <w:t>Инвентарь, инструменты, приспособления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2136C" w14:textId="77777777" w:rsidR="00EF5022" w:rsidRDefault="00EF5022">
            <w:pPr>
              <w:ind w:left="0"/>
            </w:pPr>
            <w:r>
              <w:rPr>
                <w:szCs w:val="28"/>
              </w:rPr>
              <w:t xml:space="preserve">Компьютер (моноблок)  Ноутбук  МФУ  </w:t>
            </w:r>
            <w:r>
              <w:t xml:space="preserve">Энкодер для магнитных карт Терминал для кредитных карт Микрофонная радиосистема с головным микрофоном Акустическая система Стойка для ЖК-панели Радиомикрофон ЖК - панель Телефон Детектор денежных купюр Устройство для имитации телефонного звонка Таймер Ключи – карты  (упаковка) MS Win 10 prof  Microsoft Office 2019 Home and Student  Dr.WebSecuritySpace, Катриджы для МФУ </w:t>
            </w:r>
          </w:p>
        </w:tc>
      </w:tr>
    </w:tbl>
    <w:p w14:paraId="0F3757E1" w14:textId="77777777" w:rsidR="00EF5022" w:rsidRDefault="00EF5022">
      <w:pPr>
        <w:ind w:left="0"/>
        <w:rPr>
          <w:b/>
          <w:szCs w:val="28"/>
        </w:rPr>
      </w:pPr>
      <w:r>
        <w:rPr>
          <w:i/>
          <w:szCs w:val="28"/>
        </w:rPr>
        <w:t>10.2. Кадровые ресурсы</w:t>
      </w:r>
    </w:p>
    <w:tbl>
      <w:tblPr>
        <w:tblW w:w="0" w:type="auto"/>
        <w:tblInd w:w="99" w:type="dxa"/>
        <w:tblLayout w:type="fixed"/>
        <w:tblLook w:val="0000" w:firstRow="0" w:lastRow="0" w:firstColumn="0" w:lastColumn="0" w:noHBand="0" w:noVBand="0"/>
      </w:tblPr>
      <w:tblGrid>
        <w:gridCol w:w="3968"/>
        <w:gridCol w:w="5549"/>
      </w:tblGrid>
      <w:tr w:rsidR="00EF5022" w14:paraId="400794A1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3319B2" w14:textId="77777777" w:rsidR="00EF5022" w:rsidRDefault="00EF5022">
            <w:pPr>
              <w:ind w:left="0"/>
              <w:rPr>
                <w:b/>
                <w:szCs w:val="28"/>
              </w:rPr>
            </w:pPr>
            <w:r>
              <w:rPr>
                <w:b/>
                <w:szCs w:val="28"/>
              </w:rPr>
              <w:t>Вид ресурса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D9C08" w14:textId="77777777" w:rsidR="00EF5022" w:rsidRDefault="00EF5022">
            <w:pPr>
              <w:ind w:left="0"/>
            </w:pPr>
            <w:r>
              <w:rPr>
                <w:b/>
                <w:szCs w:val="28"/>
              </w:rPr>
              <w:t>Характеристика</w:t>
            </w:r>
            <w:r>
              <w:rPr>
                <w:szCs w:val="28"/>
              </w:rPr>
              <w:t xml:space="preserve"> </w:t>
            </w:r>
            <w:r>
              <w:rPr>
                <w:b/>
                <w:szCs w:val="28"/>
              </w:rPr>
              <w:t>ресурса и количество</w:t>
            </w:r>
          </w:p>
        </w:tc>
      </w:tr>
      <w:tr w:rsidR="00EF5022" w14:paraId="22670DAD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DC764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Руководитель проекта/куратор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73E8A" w14:textId="77777777" w:rsidR="00EF5022" w:rsidRDefault="00F63A96">
            <w:pPr>
              <w:ind w:left="0"/>
            </w:pPr>
            <w:r>
              <w:rPr>
                <w:szCs w:val="28"/>
              </w:rPr>
              <w:t>Руководитель структурного подразделения</w:t>
            </w:r>
          </w:p>
        </w:tc>
      </w:tr>
      <w:tr w:rsidR="00EF5022" w14:paraId="2824C8A7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45BA5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Разработчик контента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CB2D0" w14:textId="77777777" w:rsidR="00EF5022" w:rsidRDefault="00EF5022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EF5022" w14:paraId="0547B4F3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328882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Лектор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BB4E5" w14:textId="77777777" w:rsidR="00EF5022" w:rsidRDefault="00EF5022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EF5022" w14:paraId="0F063740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57637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t>Модератор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4EEB4" w14:textId="77777777" w:rsidR="00EF5022" w:rsidRDefault="00EF5022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  <w:tr w:rsidR="00EF5022" w14:paraId="1298912B" w14:textId="77777777"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24D24" w14:textId="77777777" w:rsidR="00EF5022" w:rsidRDefault="00EF5022">
            <w:pPr>
              <w:ind w:left="0"/>
              <w:rPr>
                <w:szCs w:val="28"/>
              </w:rPr>
            </w:pPr>
            <w:r>
              <w:rPr>
                <w:szCs w:val="28"/>
              </w:rPr>
              <w:t xml:space="preserve">Тьютор 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65571" w14:textId="77777777" w:rsidR="00EF5022" w:rsidRDefault="00EF5022">
            <w:pPr>
              <w:ind w:left="0"/>
            </w:pPr>
            <w:r>
              <w:rPr>
                <w:szCs w:val="28"/>
              </w:rPr>
              <w:t>Преподаватель</w:t>
            </w:r>
          </w:p>
        </w:tc>
      </w:tr>
    </w:tbl>
    <w:p w14:paraId="0205CC2E" w14:textId="77777777" w:rsidR="00F63A96" w:rsidRPr="00F63A96" w:rsidRDefault="00F63A96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Cs/>
          <w:color w:val="000000"/>
          <w:szCs w:val="28"/>
        </w:rPr>
      </w:pPr>
    </w:p>
    <w:p w14:paraId="3376C4F9" w14:textId="77777777" w:rsidR="00EF5022" w:rsidRDefault="00EF5022">
      <w:pPr>
        <w:pStyle w:val="2"/>
        <w:spacing w:before="0" w:after="0"/>
        <w:ind w:left="0" w:firstLine="0"/>
        <w:jc w:val="both"/>
        <w:rPr>
          <w:rFonts w:ascii="Times New Roman" w:hAnsi="Times New Roman" w:cs="Times New Roman"/>
          <w:bCs/>
          <w:color w:val="000000"/>
          <w:szCs w:val="28"/>
        </w:rPr>
      </w:pPr>
      <w:r>
        <w:rPr>
          <w:rFonts w:ascii="Times New Roman" w:hAnsi="Times New Roman" w:cs="Times New Roman"/>
          <w:b w:val="0"/>
          <w:i/>
          <w:szCs w:val="28"/>
        </w:rPr>
        <w:t>10.3. Учебно-методическое обеспечение модуля</w:t>
      </w:r>
    </w:p>
    <w:p w14:paraId="6E6F4A24" w14:textId="77777777" w:rsidR="00EF5022" w:rsidRDefault="00EF5022">
      <w:pPr>
        <w:pStyle w:val="af5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Ёхина, М.А. Бронирование гостиничных услуг [Текст</w:t>
      </w:r>
      <w:r>
        <w:rPr>
          <w:bCs/>
          <w:color w:val="000000"/>
          <w:szCs w:val="28"/>
        </w:rPr>
        <w:t>: учеб. пособие для студ. учреждений сред. проф. образования / М.А. Ёхина. - Издательский центр «Академия», 2017. – 240 с.</w:t>
      </w:r>
    </w:p>
    <w:p w14:paraId="3E7C3513" w14:textId="77777777" w:rsidR="00EF5022" w:rsidRDefault="00EF5022">
      <w:pPr>
        <w:pStyle w:val="af5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Ёхина, М.А. Организация обслуживания в гостиницах </w:t>
      </w:r>
      <w:r>
        <w:rPr>
          <w:bCs/>
          <w:color w:val="000000"/>
          <w:szCs w:val="28"/>
        </w:rPr>
        <w:t>Текст</w:t>
      </w:r>
      <w:r>
        <w:rPr>
          <w:bCs/>
          <w:color w:val="000000"/>
          <w:szCs w:val="28"/>
        </w:rPr>
        <w:t xml:space="preserve">: учеб. пособие для студ. учреждений сред. проф. образования / М.А. Ёхина. - 4-е изд., стер. – М.: Издательский центр «Академия», 2018. – 208 с. </w:t>
      </w:r>
    </w:p>
    <w:p w14:paraId="3E0CE641" w14:textId="77777777" w:rsidR="00EF5022" w:rsidRDefault="00EF5022">
      <w:pPr>
        <w:pStyle w:val="af5"/>
        <w:numPr>
          <w:ilvl w:val="0"/>
          <w:numId w:val="5"/>
        </w:numPr>
        <w:tabs>
          <w:tab w:val="left" w:pos="142"/>
          <w:tab w:val="left" w:pos="284"/>
          <w:tab w:val="left" w:pos="709"/>
          <w:tab w:val="left" w:pos="851"/>
          <w:tab w:val="left" w:pos="993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lastRenderedPageBreak/>
        <w:t xml:space="preserve">Ёхина, М.А. Приём, размещение и выписка гостей </w:t>
      </w:r>
      <w:r>
        <w:rPr>
          <w:bCs/>
          <w:color w:val="000000"/>
          <w:szCs w:val="28"/>
        </w:rPr>
        <w:t>Текст</w:t>
      </w:r>
      <w:r>
        <w:rPr>
          <w:bCs/>
          <w:color w:val="000000"/>
          <w:szCs w:val="28"/>
        </w:rPr>
        <w:t xml:space="preserve">: учебник для студ. учреждений сред. проф. образования / М.А. Ёхина.  – М.: Издательский центр «Академия», 2017. – 304с. </w:t>
      </w:r>
    </w:p>
    <w:p w14:paraId="0FEA28FA" w14:textId="77777777" w:rsidR="00EF5022" w:rsidRDefault="00EF5022">
      <w:pPr>
        <w:pStyle w:val="af5"/>
        <w:numPr>
          <w:ilvl w:val="0"/>
          <w:numId w:val="5"/>
        </w:numPr>
        <w:tabs>
          <w:tab w:val="left" w:pos="284"/>
          <w:tab w:val="left" w:pos="360"/>
          <w:tab w:val="left" w:pos="567"/>
          <w:tab w:val="left" w:pos="851"/>
          <w:tab w:val="left" w:pos="993"/>
          <w:tab w:val="left" w:pos="1134"/>
        </w:tabs>
        <w:spacing w:before="0" w:after="0"/>
        <w:ind w:left="0" w:firstLine="0"/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Павлова, Н.В. Администратор гостиницы </w:t>
      </w:r>
      <w:r>
        <w:rPr>
          <w:szCs w:val="28"/>
        </w:rPr>
        <w:t></w:t>
      </w:r>
      <w:r>
        <w:rPr>
          <w:bCs/>
          <w:color w:val="000000"/>
          <w:szCs w:val="28"/>
        </w:rPr>
        <w:t>Текст</w:t>
      </w:r>
      <w:r>
        <w:rPr>
          <w:szCs w:val="28"/>
        </w:rPr>
        <w:t></w:t>
      </w:r>
      <w:r>
        <w:rPr>
          <w:bCs/>
          <w:color w:val="000000"/>
          <w:szCs w:val="28"/>
        </w:rPr>
        <w:t xml:space="preserve">: учеб. пособие для студ. учреждений сред. проф. образования / Н.В. Павлова –– М.: Издательский центр «Академия», 2017. –  80 с. </w:t>
      </w:r>
    </w:p>
    <w:p w14:paraId="2532BEBC" w14:textId="77777777" w:rsidR="00EF5022" w:rsidRDefault="00EF5022">
      <w:pPr>
        <w:pStyle w:val="af5"/>
        <w:numPr>
          <w:ilvl w:val="0"/>
          <w:numId w:val="5"/>
        </w:numPr>
        <w:tabs>
          <w:tab w:val="left" w:pos="710"/>
          <w:tab w:val="left" w:pos="851"/>
          <w:tab w:val="left" w:pos="1134"/>
        </w:tabs>
        <w:spacing w:before="0" w:after="0"/>
        <w:ind w:left="0" w:firstLine="0"/>
        <w:rPr>
          <w:bCs/>
          <w:color w:val="000000"/>
          <w:szCs w:val="28"/>
        </w:rPr>
      </w:pPr>
      <w:r>
        <w:rPr>
          <w:color w:val="000000"/>
          <w:szCs w:val="28"/>
        </w:rPr>
        <w:t>ГОСТ Р 53423-2009 Туристические услуги. Гостиницы и другие средства размещения. Термины и определения.</w:t>
      </w:r>
      <w:r>
        <w:rPr>
          <w:bCs/>
          <w:color w:val="000000"/>
          <w:szCs w:val="28"/>
        </w:rPr>
        <w:t xml:space="preserve"> – Введ. 2010–07–01. – М.: Стандартинформ, 2010</w:t>
      </w:r>
    </w:p>
    <w:p w14:paraId="26CC09D1" w14:textId="77777777" w:rsidR="00EF5022" w:rsidRDefault="00EF5022">
      <w:pPr>
        <w:numPr>
          <w:ilvl w:val="0"/>
          <w:numId w:val="5"/>
        </w:numPr>
        <w:tabs>
          <w:tab w:val="left" w:pos="284"/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ГОСТ Р 50644-2009 Туристские услуги. Требования по обеспечению безопасности туристов. – Введ. 2010–07–01. – М.: Стандартинформ, 2010.</w:t>
      </w:r>
    </w:p>
    <w:p w14:paraId="7CA15064" w14:textId="77777777" w:rsidR="00EF5022" w:rsidRDefault="00EF5022">
      <w:pPr>
        <w:numPr>
          <w:ilvl w:val="0"/>
          <w:numId w:val="5"/>
        </w:numPr>
        <w:tabs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Об утверждении Правил предоставления гостиничных услуг в Российской Федерации (с изменениями) постановление Правительства РФ от 25 апреля 1997 г. N 490 // режим доступа: справочно-правовая система Гарант.</w:t>
      </w:r>
    </w:p>
    <w:p w14:paraId="539618BE" w14:textId="77777777" w:rsidR="00EF5022" w:rsidRDefault="00EF5022">
      <w:pPr>
        <w:numPr>
          <w:ilvl w:val="0"/>
          <w:numId w:val="5"/>
        </w:numPr>
        <w:tabs>
          <w:tab w:val="left" w:pos="710"/>
          <w:tab w:val="left" w:pos="851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left="0" w:firstLine="0"/>
        <w:rPr>
          <w:color w:val="000000"/>
          <w:szCs w:val="28"/>
        </w:rPr>
      </w:pPr>
      <w:r>
        <w:rPr>
          <w:bCs/>
          <w:color w:val="000000"/>
          <w:szCs w:val="28"/>
        </w:rPr>
        <w:t>Об утверждении системы классификации гостиниц и других средств размещения: приказ Федерального агентства по туризму от 21 июля 2005 г.№86 // Бюллетень нормативных актов федеральных органов исполнительной власти. – 2005. – № 38.</w:t>
      </w:r>
    </w:p>
    <w:p w14:paraId="40401A26" w14:textId="77777777" w:rsidR="00EF5022" w:rsidRPr="00946E78" w:rsidRDefault="00EF5022">
      <w:pPr>
        <w:numPr>
          <w:ilvl w:val="0"/>
          <w:numId w:val="5"/>
        </w:numPr>
        <w:tabs>
          <w:tab w:val="left" w:pos="710"/>
          <w:tab w:val="left" w:pos="851"/>
          <w:tab w:val="left" w:pos="1134"/>
        </w:tabs>
        <w:suppressAutoHyphens w:val="0"/>
        <w:ind w:left="0" w:firstLine="0"/>
        <w:rPr>
          <w:rStyle w:val="a7"/>
          <w:b/>
          <w:szCs w:val="28"/>
          <w:lang w:val="ru-RU"/>
        </w:rPr>
      </w:pPr>
      <w:r>
        <w:rPr>
          <w:color w:val="000000"/>
          <w:szCs w:val="28"/>
        </w:rPr>
        <w:t xml:space="preserve">Постановление Правительства РФ от 25 апреля 1997 г. N 490 Об утверждении Правил предоставления гостиничных услуг в Российской Федерации (с изменениями) // режим доступа: справочно-правовая система Гарант. </w:t>
      </w:r>
    </w:p>
    <w:p w14:paraId="7637F792" w14:textId="77777777" w:rsidR="00EF5022" w:rsidRDefault="00EF5022">
      <w:pPr>
        <w:numPr>
          <w:ilvl w:val="0"/>
          <w:numId w:val="5"/>
        </w:numPr>
        <w:tabs>
          <w:tab w:val="left" w:pos="284"/>
          <w:tab w:val="left" w:pos="567"/>
          <w:tab w:val="left" w:pos="709"/>
          <w:tab w:val="left" w:pos="851"/>
          <w:tab w:val="left" w:pos="1134"/>
        </w:tabs>
        <w:suppressAutoHyphens w:val="0"/>
        <w:ind w:left="0" w:firstLine="0"/>
        <w:rPr>
          <w:b/>
          <w:szCs w:val="28"/>
        </w:rPr>
      </w:pPr>
      <w:r w:rsidRPr="00946E78">
        <w:rPr>
          <w:rStyle w:val="a7"/>
          <w:b/>
          <w:szCs w:val="28"/>
          <w:lang w:val="ru-RU"/>
        </w:rPr>
        <w:t xml:space="preserve">Портал о гостиничном бизнесе [Электронный ресурс].– </w:t>
      </w:r>
      <w:hyperlink r:id="rId8" w:history="1">
        <w:r>
          <w:rPr>
            <w:rStyle w:val="a7"/>
            <w:b/>
            <w:szCs w:val="28"/>
            <w:lang w:val="en-US"/>
          </w:rPr>
          <w:t>http</w:t>
        </w:r>
        <w:r>
          <w:rPr>
            <w:rStyle w:val="a7"/>
            <w:b/>
            <w:szCs w:val="28"/>
          </w:rPr>
          <w:t>://</w:t>
        </w:r>
        <w:r>
          <w:rPr>
            <w:rStyle w:val="a7"/>
            <w:b/>
            <w:szCs w:val="28"/>
            <w:lang w:val="en-US"/>
          </w:rPr>
          <w:t>prohotel</w:t>
        </w:r>
        <w:r>
          <w:rPr>
            <w:rStyle w:val="a7"/>
            <w:b/>
            <w:szCs w:val="28"/>
          </w:rPr>
          <w:t>.</w:t>
        </w:r>
        <w:r>
          <w:rPr>
            <w:rStyle w:val="a7"/>
            <w:b/>
            <w:szCs w:val="28"/>
            <w:lang w:val="en-US"/>
          </w:rPr>
          <w:t>ru</w:t>
        </w:r>
      </w:hyperlink>
      <w:r>
        <w:rPr>
          <w:rStyle w:val="a7"/>
          <w:b/>
          <w:szCs w:val="28"/>
        </w:rPr>
        <w:t>– (дата обращения 20.01.2017)</w:t>
      </w:r>
    </w:p>
    <w:p w14:paraId="5C219F16" w14:textId="77777777" w:rsidR="00EF5022" w:rsidRDefault="00EF5022">
      <w:pPr>
        <w:ind w:left="0"/>
        <w:rPr>
          <w:b/>
          <w:szCs w:val="28"/>
        </w:rPr>
      </w:pPr>
    </w:p>
    <w:p w14:paraId="10E1035C" w14:textId="77777777" w:rsidR="00EF5022" w:rsidRDefault="00EF5022">
      <w:pPr>
        <w:pStyle w:val="ListParagraph"/>
        <w:spacing w:after="0" w:line="360" w:lineRule="auto"/>
        <w:ind w:left="0"/>
        <w:rPr>
          <w:rFonts w:ascii="Times New Roman" w:hAnsi="Times New Roman" w:cs="Times New Roman"/>
          <w:szCs w:val="28"/>
        </w:rPr>
      </w:pPr>
    </w:p>
    <w:p w14:paraId="234A9745" w14:textId="77777777" w:rsidR="00EF5022" w:rsidRDefault="00EF5022">
      <w:pPr>
        <w:pStyle w:val="ListParagraph"/>
        <w:pageBreakBefore/>
        <w:spacing w:after="0" w:line="360" w:lineRule="auto"/>
        <w:ind w:left="0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b/>
          <w:szCs w:val="28"/>
        </w:rPr>
        <w:lastRenderedPageBreak/>
        <w:t xml:space="preserve">11. Оценка качества освоения </w:t>
      </w:r>
      <w:r>
        <w:rPr>
          <w:rFonts w:ascii="Times New Roman" w:eastAsia="Times New Roman" w:hAnsi="Times New Roman" w:cs="Times New Roman"/>
          <w:b/>
          <w:bCs/>
          <w:szCs w:val="28"/>
        </w:rPr>
        <w:t>модуля</w:t>
      </w:r>
      <w:r>
        <w:rPr>
          <w:rFonts w:ascii="Times New Roman" w:hAnsi="Times New Roman" w:cs="Times New Roman"/>
          <w:b/>
          <w:szCs w:val="28"/>
        </w:rPr>
        <w:t xml:space="preserve"> </w:t>
      </w:r>
    </w:p>
    <w:p w14:paraId="7F9A0A67" w14:textId="77777777" w:rsidR="00EF5022" w:rsidRDefault="00EF5022">
      <w:pPr>
        <w:ind w:left="0"/>
        <w:rPr>
          <w:b/>
          <w:sz w:val="24"/>
          <w:szCs w:val="24"/>
        </w:rPr>
      </w:pPr>
      <w:r>
        <w:rPr>
          <w:i/>
          <w:szCs w:val="28"/>
        </w:rPr>
        <w:t xml:space="preserve">11.1 Формы текущего контроля успеваемости и промежуточной аттестации по модулю: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795"/>
        <w:gridCol w:w="1824"/>
        <w:gridCol w:w="2262"/>
        <w:gridCol w:w="1709"/>
      </w:tblGrid>
      <w:tr w:rsidR="00EF5022" w14:paraId="7E02C10F" w14:textId="77777777">
        <w:trPr>
          <w:trHeight w:val="55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8E178A" w14:textId="77777777" w:rsidR="00EF5022" w:rsidRDefault="00EF5022">
            <w:pPr>
              <w:pStyle w:val="af0"/>
              <w:tabs>
                <w:tab w:val="left" w:pos="459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разделов учебного плана 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29E85F" w14:textId="77777777" w:rsidR="00EF5022" w:rsidRDefault="00EF5022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Технология и/или метод(ы) проведения оценочного мероприятия</w:t>
            </w:r>
            <w:r>
              <w:rPr>
                <w:rStyle w:val="footnotereference"/>
                <w:sz w:val="24"/>
                <w:szCs w:val="24"/>
              </w:rPr>
              <w:t xml:space="preserve"> </w:t>
            </w:r>
            <w:r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432D2" w14:textId="77777777" w:rsidR="00EF5022" w:rsidRDefault="00EF5022">
            <w:pPr>
              <w:pStyle w:val="af0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Шкала оценки (баллы, «зачтено» / «не зачтено»)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E5F81" w14:textId="77777777" w:rsidR="00EF5022" w:rsidRDefault="00EF5022">
            <w:pPr>
              <w:pStyle w:val="1"/>
              <w:spacing w:line="100" w:lineRule="atLeast"/>
              <w:ind w:left="0" w:firstLine="0"/>
            </w:pPr>
            <w:r>
              <w:rPr>
                <w:sz w:val="24"/>
                <w:szCs w:val="24"/>
              </w:rPr>
              <w:t>Размещение оценочных материалов</w:t>
            </w:r>
            <w:r>
              <w:rPr>
                <w:rStyle w:val="a9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F5022" w14:paraId="05397335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B55D8D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Нормативная документация, регламентирующая деятельность гостиниц при приеме, размещении и выписки гостей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D2C2DD" w14:textId="77777777" w:rsidR="00EF5022" w:rsidRDefault="00F63A96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A6D8D" w14:textId="77777777" w:rsidR="00EF5022" w:rsidRDefault="00EF5022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4399AF30" w14:textId="77777777" w:rsidR="00EF5022" w:rsidRDefault="00EF5022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28CBD" w14:textId="77777777" w:rsidR="00EF5022" w:rsidRDefault="00EF5022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033E39BB" w14:textId="77777777" w:rsidR="00EF5022" w:rsidRDefault="00F63A96" w:rsidP="00F63A96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колледжа</w:t>
            </w:r>
          </w:p>
        </w:tc>
      </w:tr>
      <w:tr w:rsidR="00EF5022" w14:paraId="4422DC0A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057B8C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службы приема и размещения гостей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61524F" w14:textId="77777777" w:rsidR="00EF5022" w:rsidRDefault="00F63A96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9F94F2" w14:textId="77777777" w:rsidR="00EF5022" w:rsidRDefault="00EF5022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3221B83E" w14:textId="77777777" w:rsidR="00EF5022" w:rsidRDefault="00EF5022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6026E" w14:textId="77777777" w:rsidR="00EF5022" w:rsidRDefault="00EF5022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</w:p>
          <w:p w14:paraId="45B822FB" w14:textId="77777777" w:rsidR="00EF5022" w:rsidRDefault="00F63A96" w:rsidP="00F63A96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колледжа</w:t>
            </w:r>
          </w:p>
        </w:tc>
      </w:tr>
      <w:tr w:rsidR="00EF5022" w14:paraId="4598C8CC" w14:textId="77777777"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6031D8" w14:textId="77777777" w:rsidR="00EF5022" w:rsidRDefault="00EF5022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Ведение и оформление процесса  выписки гостей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64E683" w14:textId="77777777" w:rsidR="00EF5022" w:rsidRDefault="00F63A96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ВР</w:t>
            </w:r>
          </w:p>
        </w:tc>
        <w:tc>
          <w:tcPr>
            <w:tcW w:w="22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EC0E86" w14:textId="77777777" w:rsidR="00EF5022" w:rsidRDefault="00EF5022">
            <w:pPr>
              <w:pStyle w:val="1"/>
              <w:spacing w:line="100" w:lineRule="atLeast"/>
              <w:ind w:left="0" w:firstLine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«зачтено» /</w:t>
            </w:r>
          </w:p>
          <w:p w14:paraId="44F609EA" w14:textId="77777777" w:rsidR="00EF5022" w:rsidRDefault="00EF5022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«не зачтено»</w:t>
            </w:r>
          </w:p>
        </w:tc>
        <w:tc>
          <w:tcPr>
            <w:tcW w:w="1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72AAE" w14:textId="77777777" w:rsidR="00EF5022" w:rsidRDefault="00F63A96">
            <w:pPr>
              <w:pStyle w:val="1"/>
              <w:snapToGrid w:val="0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Сайт колледжа</w:t>
            </w:r>
          </w:p>
          <w:p w14:paraId="185D126E" w14:textId="77777777" w:rsidR="00EF5022" w:rsidRDefault="00EF5022" w:rsidP="00F63A96">
            <w:pPr>
              <w:spacing w:line="100" w:lineRule="atLeast"/>
              <w:ind w:left="0"/>
              <w:rPr>
                <w:sz w:val="24"/>
                <w:szCs w:val="24"/>
              </w:rPr>
            </w:pPr>
          </w:p>
        </w:tc>
      </w:tr>
      <w:tr w:rsidR="00EF5022" w14:paraId="353603D9" w14:textId="77777777"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5C14DA" w14:textId="77777777" w:rsidR="00EF5022" w:rsidRDefault="00EF5022" w:rsidP="00F63A96">
            <w:pPr>
              <w:spacing w:line="100" w:lineRule="atLea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аттестация по модулю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98A166" w14:textId="77777777" w:rsidR="00EF5022" w:rsidRDefault="00EF5022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зачет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4945B" w14:textId="77777777" w:rsidR="00EF5022" w:rsidRDefault="00EF5022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«зачтено» /</w:t>
            </w:r>
          </w:p>
          <w:p w14:paraId="196C39C8" w14:textId="77777777" w:rsidR="00EF5022" w:rsidRDefault="00EF5022">
            <w:pPr>
              <w:pStyle w:val="1"/>
              <w:spacing w:line="100" w:lineRule="atLeast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 зачтено»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7583" w14:textId="77777777" w:rsidR="00EF5022" w:rsidRDefault="00F63A96">
            <w:pPr>
              <w:pStyle w:val="1"/>
              <w:spacing w:line="100" w:lineRule="atLeast"/>
              <w:ind w:left="0" w:firstLine="0"/>
            </w:pPr>
            <w:r w:rsidRPr="00F63A96">
              <w:rPr>
                <w:sz w:val="24"/>
              </w:rPr>
              <w:t>Сайт колледжа</w:t>
            </w:r>
          </w:p>
        </w:tc>
      </w:tr>
    </w:tbl>
    <w:p w14:paraId="743E6CD4" w14:textId="77777777" w:rsidR="00F63A96" w:rsidRDefault="00F63A96">
      <w:pPr>
        <w:ind w:left="0"/>
        <w:rPr>
          <w:i/>
          <w:szCs w:val="28"/>
        </w:rPr>
      </w:pPr>
    </w:p>
    <w:p w14:paraId="19E1E86B" w14:textId="77777777" w:rsidR="00EF5022" w:rsidRDefault="00EF5022">
      <w:pPr>
        <w:ind w:left="0"/>
        <w:rPr>
          <w:b/>
          <w:bCs/>
          <w:szCs w:val="28"/>
        </w:rPr>
      </w:pPr>
      <w:r>
        <w:rPr>
          <w:i/>
          <w:szCs w:val="28"/>
        </w:rPr>
        <w:t>11.2 Примеры оценочных материалов для разделов учебного модуля:</w:t>
      </w:r>
    </w:p>
    <w:p w14:paraId="0A9E1DD3" w14:textId="77777777" w:rsidR="00EF5022" w:rsidRDefault="00EF5022">
      <w:pPr>
        <w:ind w:left="0"/>
        <w:rPr>
          <w:szCs w:val="28"/>
        </w:rPr>
      </w:pPr>
      <w:r>
        <w:rPr>
          <w:b/>
          <w:bCs/>
          <w:szCs w:val="28"/>
        </w:rPr>
        <w:t xml:space="preserve"> Задания для теоретического этапа зачета: </w:t>
      </w:r>
    </w:p>
    <w:p w14:paraId="6EEAF008" w14:textId="77777777" w:rsidR="00EF5022" w:rsidRDefault="00EF5022">
      <w:pPr>
        <w:numPr>
          <w:ilvl w:val="0"/>
          <w:numId w:val="9"/>
        </w:numPr>
        <w:ind w:left="0" w:firstLine="0"/>
        <w:rPr>
          <w:szCs w:val="28"/>
        </w:rPr>
      </w:pPr>
      <w:r>
        <w:rPr>
          <w:szCs w:val="28"/>
        </w:rPr>
        <w:t>Из приведенного списка выберите правовой документ, в котором установлены правила предоставления услуг в гостиницах:</w:t>
      </w:r>
    </w:p>
    <w:p w14:paraId="46074E94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А) Закон «Об основах туристской деятельности в Российской Федерации» </w:t>
      </w:r>
    </w:p>
    <w:p w14:paraId="215E5E5B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Б) Правила предоставления гостиничных услуг в Российской Федерации </w:t>
      </w:r>
    </w:p>
    <w:p w14:paraId="3C5693B0" w14:textId="77777777" w:rsidR="00EF5022" w:rsidRDefault="00EF5022">
      <w:pPr>
        <w:numPr>
          <w:ilvl w:val="0"/>
          <w:numId w:val="9"/>
        </w:numPr>
        <w:ind w:left="0" w:firstLine="0"/>
        <w:rPr>
          <w:szCs w:val="28"/>
        </w:rPr>
      </w:pPr>
      <w:r>
        <w:rPr>
          <w:szCs w:val="28"/>
        </w:rPr>
        <w:t>В) Закон «О защите прав потребителей»</w:t>
      </w:r>
    </w:p>
    <w:p w14:paraId="606C9D7A" w14:textId="77777777" w:rsidR="00EF5022" w:rsidRDefault="00EF5022">
      <w:pPr>
        <w:numPr>
          <w:ilvl w:val="0"/>
          <w:numId w:val="9"/>
        </w:numPr>
        <w:ind w:left="0" w:firstLine="0"/>
        <w:rPr>
          <w:szCs w:val="28"/>
        </w:rPr>
      </w:pPr>
      <w:r>
        <w:rPr>
          <w:szCs w:val="28"/>
        </w:rPr>
        <w:t xml:space="preserve">Г) Правила оказания услуг по реализации туристического продукта </w:t>
      </w:r>
    </w:p>
    <w:p w14:paraId="41E249A8" w14:textId="77777777" w:rsidR="00EF5022" w:rsidRDefault="00EF5022">
      <w:pPr>
        <w:numPr>
          <w:ilvl w:val="0"/>
          <w:numId w:val="10"/>
        </w:numPr>
        <w:ind w:left="0" w:firstLine="0"/>
        <w:rPr>
          <w:szCs w:val="28"/>
        </w:rPr>
      </w:pPr>
      <w:r>
        <w:rPr>
          <w:szCs w:val="28"/>
        </w:rPr>
        <w:t>Структурное подразделение СПиР, в функции которого входит помощь гостям в организация досуга, называют:</w:t>
      </w:r>
    </w:p>
    <w:p w14:paraId="213080EF" w14:textId="77777777" w:rsidR="00EF5022" w:rsidRDefault="00EF5022">
      <w:pPr>
        <w:ind w:left="0"/>
        <w:rPr>
          <w:szCs w:val="28"/>
        </w:rPr>
      </w:pPr>
      <w:r>
        <w:rPr>
          <w:szCs w:val="28"/>
        </w:rPr>
        <w:t>А) служба телефонных операторов</w:t>
      </w:r>
    </w:p>
    <w:p w14:paraId="5CCF0E90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Б) служба консьержей </w:t>
      </w:r>
    </w:p>
    <w:p w14:paraId="0E6E9DEE" w14:textId="77777777" w:rsidR="00EF5022" w:rsidRDefault="00EF5022">
      <w:pPr>
        <w:ind w:left="0"/>
        <w:rPr>
          <w:szCs w:val="28"/>
        </w:rPr>
      </w:pPr>
      <w:r>
        <w:rPr>
          <w:szCs w:val="28"/>
        </w:rPr>
        <w:lastRenderedPageBreak/>
        <w:t>В) служба безопасности</w:t>
      </w:r>
    </w:p>
    <w:p w14:paraId="44AD715A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Г) отдел маркетинга и продаж </w:t>
      </w:r>
    </w:p>
    <w:p w14:paraId="4CE264E2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 3. Во время исполнения своих должностных обязанностей вы подверглись нападению неизвестных лиц в масках. Ваши действия </w:t>
      </w:r>
    </w:p>
    <w:p w14:paraId="24450E1E" w14:textId="77777777" w:rsidR="00EF5022" w:rsidRDefault="00EF5022">
      <w:pPr>
        <w:ind w:left="0"/>
        <w:rPr>
          <w:szCs w:val="28"/>
        </w:rPr>
      </w:pPr>
      <w:r>
        <w:rPr>
          <w:szCs w:val="28"/>
        </w:rPr>
        <w:t>А) Выполнять все требования напавших на вас людей</w:t>
      </w:r>
    </w:p>
    <w:p w14:paraId="083B4A7A" w14:textId="77777777" w:rsidR="00EF5022" w:rsidRDefault="00EF5022">
      <w:pPr>
        <w:ind w:left="0"/>
        <w:rPr>
          <w:szCs w:val="28"/>
        </w:rPr>
      </w:pPr>
      <w:r>
        <w:rPr>
          <w:szCs w:val="28"/>
        </w:rPr>
        <w:t>Б) По возможности, не подвергая опасности окружающих, дать отпор напавшим</w:t>
      </w:r>
    </w:p>
    <w:p w14:paraId="65A4D8EC" w14:textId="77777777" w:rsidR="00EF5022" w:rsidRDefault="00EF5022">
      <w:pPr>
        <w:ind w:left="0"/>
        <w:rPr>
          <w:szCs w:val="28"/>
        </w:rPr>
      </w:pPr>
      <w:r>
        <w:rPr>
          <w:szCs w:val="28"/>
        </w:rPr>
        <w:t>В) Незаметно для напавших вызвать полицию</w:t>
      </w:r>
    </w:p>
    <w:p w14:paraId="0022D531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Г) Претвориться что вы не понимаете их требований </w:t>
      </w:r>
    </w:p>
    <w:p w14:paraId="53596B27" w14:textId="77777777" w:rsidR="00EF5022" w:rsidRDefault="00EF5022">
      <w:pPr>
        <w:numPr>
          <w:ilvl w:val="0"/>
          <w:numId w:val="11"/>
        </w:numPr>
        <w:ind w:left="0" w:firstLine="0"/>
        <w:rPr>
          <w:szCs w:val="28"/>
        </w:rPr>
      </w:pPr>
      <w:r>
        <w:rPr>
          <w:szCs w:val="28"/>
        </w:rPr>
        <w:t>В ваш отдел поступил новый сотрудник с испытательным сроком 3 недели. Вы проводите инструктаж по технике безопасности для нового сотрудника:</w:t>
      </w:r>
    </w:p>
    <w:p w14:paraId="28709368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А) По мере загруженности ответственного лица </w:t>
      </w:r>
    </w:p>
    <w:p w14:paraId="01D3D5A6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Б) После первой недели испытательного срока </w:t>
      </w:r>
    </w:p>
    <w:p w14:paraId="36B8051E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В) По окончании испытательного срока </w:t>
      </w:r>
    </w:p>
    <w:p w14:paraId="4CA91223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Г) В первый рабочий день </w:t>
      </w:r>
    </w:p>
    <w:p w14:paraId="0D29A913" w14:textId="77777777" w:rsidR="00EF5022" w:rsidRDefault="00EF5022">
      <w:pPr>
        <w:numPr>
          <w:ilvl w:val="0"/>
          <w:numId w:val="8"/>
        </w:numPr>
        <w:ind w:left="0" w:firstLine="0"/>
        <w:rPr>
          <w:szCs w:val="28"/>
        </w:rPr>
      </w:pPr>
      <w:r>
        <w:rPr>
          <w:szCs w:val="28"/>
        </w:rPr>
        <w:t>Что не входит в обязанности СПиР?</w:t>
      </w:r>
    </w:p>
    <w:p w14:paraId="12480802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А) Предоставление информации о текущих акциях в ресторанах отеля </w:t>
      </w:r>
    </w:p>
    <w:p w14:paraId="706800DA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Б) Бронирование столика в ресторанах города  </w:t>
      </w:r>
    </w:p>
    <w:p w14:paraId="60F59A03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В) Заказ авиа билетов для гостя </w:t>
      </w:r>
    </w:p>
    <w:p w14:paraId="492257CE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Г) Уборка номеров для VIP гостей   </w:t>
      </w:r>
    </w:p>
    <w:p w14:paraId="458F5732" w14:textId="77777777" w:rsidR="00EF5022" w:rsidRDefault="00EF5022">
      <w:pPr>
        <w:ind w:left="0"/>
        <w:rPr>
          <w:szCs w:val="28"/>
        </w:rPr>
      </w:pPr>
      <w:r>
        <w:rPr>
          <w:szCs w:val="28"/>
        </w:rPr>
        <w:t xml:space="preserve"> </w:t>
      </w:r>
      <w:r>
        <w:rPr>
          <w:b/>
          <w:bCs/>
          <w:szCs w:val="28"/>
        </w:rPr>
        <w:t xml:space="preserve">Задания для практического этапа зачета: </w:t>
      </w:r>
    </w:p>
    <w:p w14:paraId="2710FF71" w14:textId="77777777" w:rsidR="00EF5022" w:rsidRDefault="00EF5022">
      <w:pPr>
        <w:numPr>
          <w:ilvl w:val="2"/>
          <w:numId w:val="6"/>
        </w:numPr>
        <w:ind w:left="0" w:firstLine="0"/>
        <w:rPr>
          <w:szCs w:val="28"/>
        </w:rPr>
      </w:pPr>
      <w:r>
        <w:rPr>
          <w:szCs w:val="28"/>
        </w:rPr>
        <w:t>Встреча, регистрация и размещение гостей при заселении в гостиничный комплекс или иное средство размещения</w:t>
      </w:r>
    </w:p>
    <w:p w14:paraId="52246991" w14:textId="77777777" w:rsidR="00EF5022" w:rsidRDefault="00EF5022">
      <w:pPr>
        <w:numPr>
          <w:ilvl w:val="2"/>
          <w:numId w:val="6"/>
        </w:numPr>
        <w:ind w:left="0" w:firstLine="0"/>
        <w:rPr>
          <w:szCs w:val="28"/>
        </w:rPr>
      </w:pPr>
      <w:r>
        <w:rPr>
          <w:szCs w:val="28"/>
        </w:rPr>
        <w:t xml:space="preserve">Учет заказов гостей гостиничного комплекса или иного средства размещения </w:t>
      </w:r>
    </w:p>
    <w:p w14:paraId="59F2BF82" w14:textId="77777777" w:rsidR="00EF5022" w:rsidRDefault="00EF5022">
      <w:pPr>
        <w:numPr>
          <w:ilvl w:val="2"/>
          <w:numId w:val="6"/>
        </w:numPr>
        <w:ind w:left="0" w:firstLine="0"/>
        <w:rPr>
          <w:rFonts w:eastAsia="Times New Roman"/>
          <w:i/>
          <w:szCs w:val="28"/>
        </w:rPr>
      </w:pPr>
      <w:r>
        <w:rPr>
          <w:szCs w:val="28"/>
        </w:rPr>
        <w:t>Регистрация выезда гостей гостиничного комплекса или иного средства размещения</w:t>
      </w:r>
      <w:r>
        <w:rPr>
          <w:b/>
          <w:bCs/>
          <w:szCs w:val="28"/>
        </w:rPr>
        <w:t xml:space="preserve"> </w:t>
      </w:r>
    </w:p>
    <w:p w14:paraId="50A9C447" w14:textId="77777777" w:rsidR="00EF5022" w:rsidRDefault="00EF5022">
      <w:pPr>
        <w:numPr>
          <w:ilvl w:val="1"/>
          <w:numId w:val="7"/>
        </w:numPr>
        <w:ind w:left="0" w:firstLine="0"/>
        <w:rPr>
          <w:rFonts w:eastAsia="Times New Roman"/>
          <w:b/>
          <w:bCs/>
          <w:i/>
          <w:szCs w:val="28"/>
        </w:rPr>
      </w:pPr>
      <w:r>
        <w:rPr>
          <w:rFonts w:eastAsia="Times New Roman"/>
          <w:i/>
          <w:szCs w:val="28"/>
        </w:rPr>
        <w:t>Критерии и шкала оценки для промежуточной аттестации по модулю:</w:t>
      </w:r>
    </w:p>
    <w:p w14:paraId="1BDBC0C5" w14:textId="77777777" w:rsidR="00EF5022" w:rsidRDefault="00EF5022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b/>
          <w:bCs/>
          <w:i/>
          <w:szCs w:val="28"/>
        </w:rPr>
        <w:t>Задание с выбором ответа:</w:t>
      </w:r>
    </w:p>
    <w:p w14:paraId="587F0B66" w14:textId="77777777" w:rsidR="00EF5022" w:rsidRDefault="00EF5022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lastRenderedPageBreak/>
        <w:t xml:space="preserve">Правильный ответ – 1 балл; неправильный ответ – 0 баллов </w:t>
      </w:r>
    </w:p>
    <w:p w14:paraId="1CE52CFC" w14:textId="77777777" w:rsidR="00EF5022" w:rsidRDefault="00EF5022">
      <w:pPr>
        <w:ind w:left="0"/>
        <w:rPr>
          <w:rFonts w:eastAsia="Times New Roman"/>
          <w:i/>
          <w:szCs w:val="28"/>
        </w:rPr>
      </w:pPr>
      <w:r>
        <w:rPr>
          <w:rFonts w:eastAsia="Times New Roman"/>
          <w:i/>
          <w:szCs w:val="28"/>
        </w:rPr>
        <w:t xml:space="preserve">количество заданий с выбором ответа: 50; </w:t>
      </w:r>
    </w:p>
    <w:p w14:paraId="1EFB8CBA" w14:textId="77777777" w:rsidR="00EF5022" w:rsidRDefault="00EF5022">
      <w:pPr>
        <w:ind w:left="0"/>
        <w:rPr>
          <w:rFonts w:eastAsia="Times New Roman"/>
          <w:b/>
          <w:bCs/>
          <w:i/>
          <w:szCs w:val="28"/>
        </w:rPr>
      </w:pPr>
      <w:r>
        <w:rPr>
          <w:rFonts w:eastAsia="Times New Roman"/>
          <w:i/>
          <w:szCs w:val="28"/>
        </w:rPr>
        <w:t>Максимальный балл 50, проходной 35.</w:t>
      </w:r>
    </w:p>
    <w:p w14:paraId="3352727E" w14:textId="77777777" w:rsidR="00EF5022" w:rsidRDefault="00EF5022">
      <w:pPr>
        <w:ind w:left="0"/>
        <w:rPr>
          <w:rFonts w:eastAsia="Times New Roman"/>
          <w:b/>
          <w:szCs w:val="28"/>
        </w:rPr>
      </w:pPr>
      <w:r>
        <w:rPr>
          <w:rFonts w:eastAsia="Times New Roman"/>
          <w:b/>
          <w:bCs/>
          <w:i/>
          <w:szCs w:val="28"/>
        </w:rPr>
        <w:t>Практическое задание:</w:t>
      </w:r>
    </w:p>
    <w:tbl>
      <w:tblPr>
        <w:tblW w:w="0" w:type="auto"/>
        <w:tblInd w:w="115" w:type="dxa"/>
        <w:tblLayout w:type="fixed"/>
        <w:tblLook w:val="0000" w:firstRow="0" w:lastRow="0" w:firstColumn="0" w:lastColumn="0" w:noHBand="0" w:noVBand="0"/>
      </w:tblPr>
      <w:tblGrid>
        <w:gridCol w:w="6392"/>
        <w:gridCol w:w="2931"/>
      </w:tblGrid>
      <w:tr w:rsidR="00EF5022" w14:paraId="6C25303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2B14" w14:textId="77777777" w:rsidR="00EF5022" w:rsidRDefault="00EF5022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Критерии оценивания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4A044" w14:textId="77777777" w:rsidR="00EF5022" w:rsidRDefault="00EF5022">
            <w:pPr>
              <w:ind w:left="0"/>
            </w:pPr>
            <w:r>
              <w:rPr>
                <w:rFonts w:eastAsia="Times New Roman"/>
                <w:b/>
                <w:szCs w:val="28"/>
              </w:rPr>
              <w:t>Балл</w:t>
            </w:r>
          </w:p>
        </w:tc>
      </w:tr>
      <w:tr w:rsidR="00EF5022" w14:paraId="0B623778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85E56" w14:textId="77777777" w:rsidR="00EF5022" w:rsidRDefault="00EF5022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Заезд и туристическая информация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802D9" w14:textId="77777777" w:rsidR="00EF5022" w:rsidRDefault="00EF5022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EF5022" w14:paraId="63A6DA4B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F6BB01" w14:textId="77777777" w:rsidR="00EF5022" w:rsidRDefault="00EF5022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Помощь гостю во время проживания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0E8FD" w14:textId="77777777" w:rsidR="00EF5022" w:rsidRDefault="00EF5022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EF5022" w14:paraId="79D77CB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16BC8" w14:textId="77777777" w:rsidR="00EF5022" w:rsidRDefault="00EF5022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Предоставление информации об отеле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09241" w14:textId="77777777" w:rsidR="00EF5022" w:rsidRDefault="00EF5022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EF5022" w14:paraId="60107F82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9302E" w14:textId="77777777" w:rsidR="00EF5022" w:rsidRDefault="00EF5022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Экстраординарная ситуация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A4687" w14:textId="77777777" w:rsidR="00EF5022" w:rsidRDefault="00EF5022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EF5022" w14:paraId="009C40E5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88F97" w14:textId="77777777" w:rsidR="00EF5022" w:rsidRDefault="00EF5022">
            <w:pPr>
              <w:pStyle w:val="TableParagraph"/>
              <w:rPr>
                <w:szCs w:val="28"/>
              </w:rPr>
            </w:pPr>
            <w:r>
              <w:rPr>
                <w:szCs w:val="28"/>
              </w:rPr>
              <w:t>Выезд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98D3E" w14:textId="77777777" w:rsidR="00EF5022" w:rsidRDefault="00EF5022">
            <w:pPr>
              <w:ind w:left="0"/>
            </w:pPr>
            <w:r>
              <w:rPr>
                <w:rFonts w:eastAsia="Times New Roman"/>
                <w:szCs w:val="28"/>
              </w:rPr>
              <w:t>5</w:t>
            </w:r>
          </w:p>
        </w:tc>
      </w:tr>
      <w:tr w:rsidR="00EF5022" w14:paraId="6C8BB4DC" w14:textId="77777777"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23B9B" w14:textId="77777777" w:rsidR="00EF5022" w:rsidRDefault="00EF5022">
            <w:pPr>
              <w:ind w:left="0"/>
              <w:rPr>
                <w:rFonts w:eastAsia="Times New Roman"/>
                <w:b/>
                <w:szCs w:val="28"/>
              </w:rPr>
            </w:pPr>
            <w:r>
              <w:rPr>
                <w:rFonts w:eastAsia="Times New Roman"/>
                <w:b/>
                <w:szCs w:val="28"/>
              </w:rPr>
              <w:t>ИТОГО: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55572" w14:textId="77777777" w:rsidR="00EF5022" w:rsidRDefault="00EF5022">
            <w:pPr>
              <w:ind w:left="0"/>
            </w:pPr>
            <w:r>
              <w:rPr>
                <w:rFonts w:eastAsia="Times New Roman"/>
                <w:b/>
                <w:szCs w:val="28"/>
              </w:rPr>
              <w:t>25</w:t>
            </w:r>
          </w:p>
        </w:tc>
      </w:tr>
    </w:tbl>
    <w:p w14:paraId="46A65091" w14:textId="77777777" w:rsidR="00EF5022" w:rsidRDefault="00EF5022">
      <w:pPr>
        <w:ind w:left="0"/>
      </w:pPr>
      <w:r>
        <w:rPr>
          <w:rFonts w:eastAsia="Times New Roman"/>
          <w:i/>
          <w:szCs w:val="28"/>
        </w:rPr>
        <w:t>Максимальный балл 25, проходной 17.</w:t>
      </w:r>
    </w:p>
    <w:p w14:paraId="756DA543" w14:textId="77777777" w:rsidR="00EF5022" w:rsidRDefault="00EF5022">
      <w:pPr>
        <w:pStyle w:val="ListParagraph"/>
        <w:spacing w:after="0" w:line="360" w:lineRule="auto"/>
        <w:ind w:left="0"/>
      </w:pPr>
    </w:p>
    <w:p w14:paraId="0A69EC56" w14:textId="77777777" w:rsidR="00EF5022" w:rsidRDefault="00F63A96">
      <w:pPr>
        <w:pStyle w:val="ListParagraph"/>
        <w:spacing w:after="0" w:line="360" w:lineRule="auto"/>
        <w:ind w:left="0"/>
      </w:pPr>
      <w:r>
        <w:rPr>
          <w:rFonts w:ascii="Times New Roman" w:hAnsi="Times New Roman"/>
          <w:szCs w:val="28"/>
        </w:rPr>
        <w:t xml:space="preserve">Слушатель, считается освоившим </w:t>
      </w:r>
      <w:r w:rsidR="00930C91">
        <w:rPr>
          <w:rFonts w:ascii="Times New Roman" w:hAnsi="Times New Roman"/>
          <w:szCs w:val="28"/>
        </w:rPr>
        <w:t>дополнительную программу повышения квалификации «</w:t>
      </w:r>
      <w:r>
        <w:rPr>
          <w:rFonts w:ascii="Times New Roman" w:hAnsi="Times New Roman"/>
          <w:szCs w:val="28"/>
        </w:rPr>
        <w:t>Прием, встреча, регистрация и размещение гостей</w:t>
      </w:r>
      <w:r w:rsidR="00930C9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 xml:space="preserve">, </w:t>
      </w:r>
      <w:r w:rsidR="00EF5022">
        <w:rPr>
          <w:rFonts w:ascii="Times New Roman" w:hAnsi="Times New Roman"/>
          <w:szCs w:val="28"/>
        </w:rPr>
        <w:t xml:space="preserve"> набравший 52 из 75 баллов.</w:t>
      </w:r>
    </w:p>
    <w:sectPr w:rsidR="00EF5022">
      <w:pgSz w:w="11906" w:h="16838"/>
      <w:pgMar w:top="851" w:right="850" w:bottom="709" w:left="1701" w:header="720" w:footer="720" w:gutter="0"/>
      <w:cols w:space="72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052608" w14:textId="77777777" w:rsidR="001F5BEB" w:rsidRDefault="001F5BEB">
      <w:pPr>
        <w:spacing w:line="240" w:lineRule="auto"/>
      </w:pPr>
      <w:r>
        <w:separator/>
      </w:r>
    </w:p>
  </w:endnote>
  <w:endnote w:type="continuationSeparator" w:id="0">
    <w:p w14:paraId="5BB45C97" w14:textId="77777777" w:rsidR="001F5BEB" w:rsidRDefault="001F5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ont114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12209" w14:textId="77777777" w:rsidR="001F5BEB" w:rsidRDefault="001F5BEB">
      <w:pPr>
        <w:spacing w:line="240" w:lineRule="auto"/>
      </w:pPr>
      <w:r>
        <w:separator/>
      </w:r>
    </w:p>
  </w:footnote>
  <w:footnote w:type="continuationSeparator" w:id="0">
    <w:p w14:paraId="26F18B97" w14:textId="77777777" w:rsidR="001F5BEB" w:rsidRDefault="001F5BEB">
      <w:pPr>
        <w:spacing w:line="240" w:lineRule="auto"/>
      </w:pPr>
      <w:r>
        <w:continuationSeparator/>
      </w:r>
    </w:p>
  </w:footnote>
  <w:footnote w:id="1">
    <w:p w14:paraId="63B29408" w14:textId="77777777" w:rsidR="00EF5022" w:rsidRPr="00F63A96" w:rsidRDefault="00EF5022">
      <w:pPr>
        <w:rPr>
          <w:sz w:val="16"/>
        </w:rPr>
      </w:pPr>
      <w:r w:rsidRPr="00F63A96">
        <w:rPr>
          <w:rStyle w:val="a8"/>
          <w:sz w:val="16"/>
        </w:rPr>
        <w:footnoteRef/>
      </w:r>
    </w:p>
    <w:p w14:paraId="54E5F5FC" w14:textId="77777777" w:rsidR="00EF5022" w:rsidRDefault="00EF5022">
      <w:pPr>
        <w:pageBreakBefore/>
        <w:spacing w:line="100" w:lineRule="atLeast"/>
        <w:ind w:left="0"/>
        <w:rPr>
          <w:bCs/>
          <w:sz w:val="20"/>
          <w:szCs w:val="20"/>
        </w:rPr>
      </w:pPr>
      <w:r>
        <w:rPr>
          <w:rStyle w:val="footnotereference"/>
          <w:sz w:val="20"/>
          <w:szCs w:val="20"/>
        </w:rPr>
        <w:t/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>Рекомендуется в этой графе указывать технологию и/или метод(ы) проведения оценочного мероприятия:</w:t>
      </w:r>
    </w:p>
    <w:p w14:paraId="151AA0C9" w14:textId="77777777" w:rsidR="00EF5022" w:rsidRDefault="00EF5022">
      <w:pPr>
        <w:pageBreakBefore/>
        <w:numPr>
          <w:ilvl w:val="0"/>
          <w:numId w:val="2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  <w:t>ТА/ЗА – тест или задача с автоматизированной обработкой;</w:t>
      </w:r>
    </w:p>
    <w:p w14:paraId="39970980" w14:textId="77777777" w:rsidR="00EF5022" w:rsidRDefault="00EF5022" w:rsidP="00F63A96">
      <w:pPr>
        <w:numPr>
          <w:ilvl w:val="0"/>
          <w:numId w:val="2"/>
        </w:numPr>
        <w:tabs>
          <w:tab w:val="left" w:pos="1134"/>
        </w:tabs>
        <w:suppressAutoHyphens w:val="0"/>
        <w:spacing w:line="100" w:lineRule="atLeast"/>
        <w:jc w:val="left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</w:p>
    <w:p w14:paraId="72543C1A" w14:textId="77777777" w:rsidR="00EF5022" w:rsidRDefault="00EF5022">
      <w:pPr>
        <w:numPr>
          <w:ilvl w:val="0"/>
          <w:numId w:val="2"/>
        </w:numPr>
        <w:tabs>
          <w:tab w:val="left" w:pos="1134"/>
        </w:tabs>
        <w:suppressAutoHyphens w:val="0"/>
        <w:spacing w:line="100" w:lineRule="atLeast"/>
        <w:jc w:val="left"/>
      </w:pPr>
      <w:r>
        <w:rPr>
          <w:bCs/>
          <w:sz w:val="20"/>
          <w:szCs w:val="20"/>
        </w:rPr>
        <w:tab/>
        <w:t xml:space="preserve">ВР -  выполненные работы, изготовленные продукты </w:t>
      </w:r>
      <w:r>
        <w:rPr>
          <w:sz w:val="20"/>
          <w:szCs w:val="20"/>
        </w:rPr>
        <w:t>и т.д.</w:t>
      </w:r>
    </w:p>
  </w:footnote>
  <w:footnote w:id="2">
    <w:p w14:paraId="2492B206" w14:textId="77777777" w:rsidR="00EF5022" w:rsidRPr="00F63A96" w:rsidRDefault="00EF5022">
      <w:pPr>
        <w:rPr>
          <w:sz w:val="16"/>
        </w:rPr>
      </w:pPr>
      <w:r w:rsidRPr="00F63A96">
        <w:rPr>
          <w:rStyle w:val="a8"/>
          <w:sz w:val="16"/>
        </w:rPr>
        <w:footnoteRef/>
      </w:r>
    </w:p>
    <w:p w14:paraId="2AC45E55" w14:textId="77777777" w:rsidR="00EF5022" w:rsidRDefault="00EF5022">
      <w:pPr>
        <w:pStyle w:val="footnotetext"/>
        <w:pageBreakBefore/>
        <w:spacing w:line="100" w:lineRule="atLeast"/>
        <w:ind w:left="0"/>
      </w:pPr>
      <w:r>
        <w:rPr>
          <w:rStyle w:val="footnotereference"/>
        </w:rPr>
        <w:t/>
      </w:r>
      <w:r>
        <w:t xml:space="preserve"> Раздел настоящего учебного модуля, учебник, учебное или учебно-методическое пособие, система дистанционного обучения ПОО и т.п.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  <w:szCs w:val="2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  <w:szCs w:val="2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020"/>
      <w:numFmt w:val="decimal"/>
      <w:lvlText w:val="%1"/>
      <w:lvlJc w:val="left"/>
      <w:pPr>
        <w:tabs>
          <w:tab w:val="num" w:pos="0"/>
        </w:tabs>
        <w:ind w:left="1309" w:hanging="600"/>
      </w:pPr>
      <w:rPr>
        <w:rFonts w:ascii="Symbol" w:hAnsi="Symbol" w:cs="Symbol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70" w:hanging="360"/>
      </w:pPr>
      <w:rPr>
        <w:rFonts w:ascii="Times New Roman" w:eastAsia="Calibri" w:hAnsi="Times New Roman" w:cs="Times New Roman"/>
        <w:b/>
        <w:bCs/>
        <w:i/>
        <w:color w:val="000000"/>
        <w:sz w:val="28"/>
        <w:szCs w:val="28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i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E78"/>
    <w:rsid w:val="001F5BEB"/>
    <w:rsid w:val="00563CA4"/>
    <w:rsid w:val="00636941"/>
    <w:rsid w:val="00711A54"/>
    <w:rsid w:val="007E7249"/>
    <w:rsid w:val="0090027F"/>
    <w:rsid w:val="00917797"/>
    <w:rsid w:val="00930C91"/>
    <w:rsid w:val="00946E78"/>
    <w:rsid w:val="00A83AF2"/>
    <w:rsid w:val="00A9465F"/>
    <w:rsid w:val="00BA32F9"/>
    <w:rsid w:val="00E609CA"/>
    <w:rsid w:val="00EF5022"/>
    <w:rsid w:val="00F63A96"/>
    <w:rsid w:val="00F8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755611"/>
  <w15:chartTrackingRefBased/>
  <w15:docId w15:val="{32E71CC4-967A-4DBA-B12A-9E6A4218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line="360" w:lineRule="auto"/>
      <w:ind w:left="709"/>
      <w:jc w:val="both"/>
    </w:pPr>
    <w:rPr>
      <w:rFonts w:eastAsia="Calibri"/>
      <w:sz w:val="28"/>
      <w:szCs w:val="22"/>
      <w:lang w:eastAsia="ar-SA"/>
    </w:rPr>
  </w:style>
  <w:style w:type="paragraph" w:styleId="1">
    <w:name w:val="heading 1"/>
    <w:basedOn w:val="a"/>
    <w:next w:val="a0"/>
    <w:qFormat/>
    <w:pPr>
      <w:keepNext/>
      <w:widowControl w:val="0"/>
      <w:numPr>
        <w:numId w:val="1"/>
      </w:numPr>
      <w:outlineLvl w:val="0"/>
    </w:pPr>
    <w:rPr>
      <w:rFonts w:eastAsia="Times New Roman"/>
      <w:b/>
    </w:rPr>
  </w:style>
  <w:style w:type="paragraph" w:styleId="2">
    <w:name w:val="heading 2"/>
    <w:basedOn w:val="a"/>
    <w:next w:val="a0"/>
    <w:qFormat/>
    <w:pPr>
      <w:keepNext/>
      <w:widowControl w:val="0"/>
      <w:numPr>
        <w:ilvl w:val="1"/>
        <w:numId w:val="1"/>
      </w:numPr>
      <w:spacing w:before="240" w:after="120"/>
      <w:jc w:val="center"/>
      <w:outlineLvl w:val="1"/>
    </w:pPr>
    <w:rPr>
      <w:rFonts w:ascii="Calibri" w:eastAsia="Times New Roman" w:hAnsi="Calibri" w:cs="Calibri"/>
      <w:b/>
    </w:rPr>
  </w:style>
  <w:style w:type="paragraph" w:styleId="3">
    <w:name w:val="heading 3"/>
    <w:basedOn w:val="a"/>
    <w:next w:val="a0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font1149"/>
      <w:b/>
      <w:b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sz w:val="20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  <w:rPr>
      <w:rFonts w:ascii="Symbol" w:hAnsi="Symbol" w:cs="Symbol"/>
      <w:sz w:val="20"/>
      <w:szCs w:val="20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eastAsia="Calibri" w:hAnsi="Times New Roman" w:cs="Times New Roman"/>
      <w:b/>
      <w:bCs/>
      <w:i/>
      <w:color w:val="000000"/>
      <w:sz w:val="28"/>
      <w:szCs w:val="28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  <w:rPr>
      <w:rFonts w:ascii="Times New Roman" w:eastAsia="Times New Roman" w:hAnsi="Times New Roman" w:cs="Times New Roman"/>
      <w:b/>
      <w:bCs/>
      <w:i/>
      <w:color w:val="auto"/>
      <w:sz w:val="28"/>
      <w:szCs w:val="28"/>
    </w:rPr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b/>
      <w:bCs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efaultParagraphFont">
    <w:name w:val="Default Paragraph Font"/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sz w:val="24"/>
    </w:rPr>
  </w:style>
  <w:style w:type="character" w:customStyle="1" w:styleId="20">
    <w:name w:val="Заголовок 2 Знак"/>
    <w:rPr>
      <w:rFonts w:eastAsia="Times New Roman"/>
      <w:b/>
      <w:sz w:val="28"/>
    </w:rPr>
  </w:style>
  <w:style w:type="character" w:customStyle="1" w:styleId="11">
    <w:name w:val="Стиль1 Знак"/>
    <w:rPr>
      <w:rFonts w:ascii="Times New Roman" w:eastAsia="Times New Roman" w:hAnsi="Times New Roman" w:cs="Times New Roman"/>
      <w:b/>
      <w:bCs/>
      <w:color w:val="000000"/>
      <w:sz w:val="28"/>
      <w:szCs w:val="26"/>
    </w:rPr>
  </w:style>
  <w:style w:type="character" w:customStyle="1" w:styleId="30">
    <w:name w:val="Заголовок 3 Знак"/>
    <w:rPr>
      <w:rFonts w:ascii="Cambria" w:hAnsi="Cambria" w:cs="font1149"/>
      <w:b/>
      <w:bCs/>
      <w:color w:val="4F81BD"/>
      <w:sz w:val="24"/>
    </w:rPr>
  </w:style>
  <w:style w:type="character" w:customStyle="1" w:styleId="a4">
    <w:name w:val="Абзац списка Знак"/>
    <w:rPr>
      <w:rFonts w:ascii="Calibri" w:hAnsi="Calibri" w:cs="Times New Roman"/>
      <w:sz w:val="24"/>
    </w:rPr>
  </w:style>
  <w:style w:type="character" w:customStyle="1" w:styleId="31">
    <w:name w:val="Основной текст 3 Знак"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rPr>
      <w:rFonts w:ascii="Times New Roman" w:hAnsi="Times New Roman" w:cs="Times New Roman"/>
      <w:sz w:val="16"/>
      <w:szCs w:val="16"/>
    </w:rPr>
  </w:style>
  <w:style w:type="character" w:customStyle="1" w:styleId="a5">
    <w:name w:val="Текст сноски Знак"/>
    <w:rPr>
      <w:rFonts w:ascii="Times New Roman" w:hAnsi="Times New Roman" w:cs="Times New Roman"/>
      <w:sz w:val="20"/>
      <w:szCs w:val="20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HTMLAcronym">
    <w:name w:val="HTML Acronym"/>
    <w:basedOn w:val="DefaultParagraphFont"/>
  </w:style>
  <w:style w:type="character" w:customStyle="1" w:styleId="a6">
    <w:name w:val="Таблица мелкая Знак"/>
    <w:rPr>
      <w:rFonts w:ascii="Times New Roman" w:eastAsia="Times New Roman" w:hAnsi="Times New Roman" w:cs="Times New Roman"/>
      <w:spacing w:val="-3"/>
      <w:sz w:val="20"/>
      <w:szCs w:val="20"/>
    </w:rPr>
  </w:style>
  <w:style w:type="character" w:styleId="a7">
    <w:name w:val="Hyperlink"/>
    <w:rPr>
      <w:color w:val="0000FF"/>
      <w:u w:val="single"/>
      <w:lang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  <w:b w:val="0"/>
      <w:i w:val="0"/>
    </w:rPr>
  </w:style>
  <w:style w:type="character" w:customStyle="1" w:styleId="ListLabel3">
    <w:name w:val="ListLabel 3"/>
    <w:rPr>
      <w:rFonts w:cs="Times New Roman"/>
      <w:b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eastAsia="Times New Roman" w:cs="Times New Roman"/>
      <w:sz w:val="28"/>
    </w:rPr>
  </w:style>
  <w:style w:type="character" w:customStyle="1" w:styleId="ListLabel6">
    <w:name w:val="ListLabel 6"/>
    <w:rPr>
      <w:b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b/>
      <w:i w:val="0"/>
    </w:rPr>
  </w:style>
  <w:style w:type="character" w:customStyle="1" w:styleId="a8">
    <w:name w:val="Символ сноски"/>
  </w:style>
  <w:style w:type="character" w:styleId="a9">
    <w:name w:val="footnote reference"/>
    <w:rPr>
      <w:vertAlign w:val="superscript"/>
    </w:rPr>
  </w:style>
  <w:style w:type="character" w:customStyle="1" w:styleId="aa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styleId="ab">
    <w:name w:val="Emphasis"/>
    <w:qFormat/>
    <w:rPr>
      <w:i/>
      <w:iCs/>
    </w:rPr>
  </w:style>
  <w:style w:type="character" w:styleId="ac">
    <w:name w:val="endnote reference"/>
    <w:rPr>
      <w:vertAlign w:val="superscript"/>
    </w:rPr>
  </w:style>
  <w:style w:type="character" w:customStyle="1" w:styleId="WW8Num22z0">
    <w:name w:val="WW8Num22z0"/>
    <w:rPr>
      <w:rFonts w:eastAsia="Calibri" w:hint="default"/>
      <w:bCs/>
      <w:i w:val="0"/>
      <w:color w:val="000000"/>
      <w:sz w:val="28"/>
      <w:szCs w:val="28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ad">
    <w:name w:val="Символ нумерации"/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Lucida Sans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"/>
    <w:pPr>
      <w:suppressAutoHyphens w:val="0"/>
      <w:ind w:left="283" w:hanging="283"/>
      <w:jc w:val="left"/>
    </w:pPr>
    <w:rPr>
      <w:rFonts w:ascii="Arial" w:hAnsi="Arial" w:cs="Arial"/>
      <w:szCs w:val="24"/>
    </w:rPr>
  </w:style>
  <w:style w:type="paragraph" w:customStyle="1" w:styleId="af">
    <w:name w:val="Название"/>
    <w:basedOn w:val="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Lucida Sans"/>
    </w:rPr>
  </w:style>
  <w:style w:type="paragraph" w:customStyle="1" w:styleId="14">
    <w:name w:val="Стиль1"/>
    <w:basedOn w:val="3"/>
    <w:pPr>
      <w:keepLines w:val="0"/>
      <w:numPr>
        <w:ilvl w:val="0"/>
        <w:numId w:val="0"/>
      </w:numPr>
      <w:suppressAutoHyphens w:val="0"/>
      <w:spacing w:before="0"/>
      <w:ind w:firstLine="709"/>
    </w:pPr>
    <w:rPr>
      <w:rFonts w:ascii="Times New Roman" w:eastAsia="Times New Roman" w:hAnsi="Times New Roman"/>
      <w:color w:val="000000"/>
      <w:szCs w:val="26"/>
    </w:rPr>
  </w:style>
  <w:style w:type="paragraph" w:customStyle="1" w:styleId="ListParagraph">
    <w:name w:val="List Paragraph"/>
    <w:basedOn w:val="a"/>
    <w:pPr>
      <w:spacing w:after="200" w:line="276" w:lineRule="auto"/>
      <w:ind w:left="720"/>
    </w:pPr>
    <w:rPr>
      <w:rFonts w:ascii="Calibri" w:hAnsi="Calibri" w:cs="Calibri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eastAsia="Calibri" w:hAnsi="Calibri"/>
      <w:sz w:val="26"/>
      <w:szCs w:val="22"/>
      <w:lang w:eastAsia="ar-SA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footnotetext">
    <w:name w:val="footnote text"/>
    <w:basedOn w:val="a"/>
    <w:rPr>
      <w:sz w:val="20"/>
      <w:szCs w:val="20"/>
    </w:rPr>
  </w:style>
  <w:style w:type="paragraph" w:customStyle="1" w:styleId="af0">
    <w:name w:val="Таблица мелкая"/>
    <w:basedOn w:val="a"/>
    <w:pPr>
      <w:shd w:val="clear" w:color="auto" w:fill="FFFFFF"/>
      <w:suppressAutoHyphens w:val="0"/>
      <w:spacing w:line="100" w:lineRule="atLeast"/>
      <w:ind w:left="0" w:firstLine="709"/>
    </w:pPr>
    <w:rPr>
      <w:rFonts w:eastAsia="Times New Roman"/>
      <w:spacing w:val="-3"/>
      <w:sz w:val="20"/>
      <w:szCs w:val="20"/>
    </w:rPr>
  </w:style>
  <w:style w:type="paragraph" w:customStyle="1" w:styleId="NormalWeb">
    <w:name w:val="Normal (Web)"/>
    <w:basedOn w:val="a"/>
    <w:pPr>
      <w:suppressAutoHyphens w:val="0"/>
      <w:spacing w:before="100" w:after="100" w:line="100" w:lineRule="atLeast"/>
      <w:ind w:left="0"/>
      <w:jc w:val="left"/>
    </w:pPr>
    <w:rPr>
      <w:rFonts w:eastAsia="Times New Roman"/>
      <w:sz w:val="24"/>
      <w:szCs w:val="24"/>
    </w:rPr>
  </w:style>
  <w:style w:type="paragraph" w:styleId="af1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af4">
    <w:name w:val="No Spacing"/>
    <w:qFormat/>
    <w:pPr>
      <w:suppressAutoHyphens/>
    </w:pPr>
    <w:rPr>
      <w:sz w:val="24"/>
      <w:szCs w:val="24"/>
      <w:lang w:eastAsia="ar-SA"/>
    </w:rPr>
  </w:style>
  <w:style w:type="paragraph" w:styleId="af5">
    <w:name w:val="List Paragraph"/>
    <w:basedOn w:val="a"/>
    <w:qFormat/>
    <w:pPr>
      <w:suppressAutoHyphens w:val="0"/>
      <w:spacing w:before="120" w:after="120"/>
      <w:ind w:left="708"/>
    </w:pPr>
  </w:style>
  <w:style w:type="paragraph" w:customStyle="1" w:styleId="TableParagraph">
    <w:name w:val="Table Paragraph"/>
    <w:basedOn w:val="a"/>
    <w:pPr>
      <w:ind w:left="0"/>
    </w:pPr>
    <w:rPr>
      <w:rFonts w:eastAsia="Times New Roman"/>
      <w:lang w:eastAsia="ru-RU" w:bidi="ru-RU"/>
    </w:rPr>
  </w:style>
  <w:style w:type="table" w:styleId="af6">
    <w:name w:val="Table Grid"/>
    <w:basedOn w:val="a2"/>
    <w:uiPriority w:val="59"/>
    <w:rsid w:val="00BA32F9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8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hotel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11086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http://prohotel.ru/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cp:lastModifiedBy>Андрей Евгеньевич Степаненко</cp:lastModifiedBy>
  <cp:revision>2</cp:revision>
  <cp:lastPrinted>1601-01-01T00:00:00Z</cp:lastPrinted>
  <dcterms:created xsi:type="dcterms:W3CDTF">2021-02-19T09:26:00Z</dcterms:created>
  <dcterms:modified xsi:type="dcterms:W3CDTF">2021-02-19T09:26:00Z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